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6"/>
        <w:gridCol w:w="449"/>
        <w:gridCol w:w="1134"/>
        <w:gridCol w:w="96"/>
        <w:gridCol w:w="1889"/>
        <w:gridCol w:w="531"/>
        <w:gridCol w:w="603"/>
        <w:gridCol w:w="3822"/>
      </w:tblGrid>
      <w:tr w:rsidR="00C209D6" w:rsidRPr="0048361B" w14:paraId="716BFF61" w14:textId="77777777" w:rsidTr="008B7F7B">
        <w:trPr>
          <w:trHeight w:val="415"/>
        </w:trPr>
        <w:tc>
          <w:tcPr>
            <w:tcW w:w="109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5EDE5" w14:textId="77777777" w:rsidR="00357E82" w:rsidRDefault="00C209D6" w:rsidP="007D16D7">
            <w:pPr>
              <w:tabs>
                <w:tab w:val="left" w:pos="284"/>
                <w:tab w:val="left" w:pos="1276"/>
              </w:tabs>
              <w:spacing w:before="40" w:after="40" w:line="240" w:lineRule="auto"/>
              <w:rPr>
                <w:rFonts w:cs="Arial"/>
                <w:b/>
                <w:sz w:val="16"/>
                <w:szCs w:val="16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t>LOMAKE 3</w:t>
            </w:r>
            <w:r w:rsidR="008B7F7B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A6074C1" w14:textId="79358C4B" w:rsidR="00C209D6" w:rsidRDefault="00C209D6" w:rsidP="007D16D7">
            <w:pPr>
              <w:tabs>
                <w:tab w:val="left" w:pos="284"/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7D7491">
              <w:rPr>
                <w:rFonts w:cs="Arial"/>
                <w:b/>
                <w:sz w:val="16"/>
                <w:szCs w:val="16"/>
              </w:rPr>
              <w:t xml:space="preserve">Koulutettavan lääkärin erikoistumiskoulutukseen kuuluva </w:t>
            </w:r>
            <w:r w:rsidR="00357E82">
              <w:rPr>
                <w:rFonts w:cs="Arial"/>
                <w:b/>
                <w:sz w:val="16"/>
                <w:szCs w:val="16"/>
              </w:rPr>
              <w:t>käytännön koulutus</w:t>
            </w:r>
            <w:r w:rsidRPr="007D7491">
              <w:rPr>
                <w:rFonts w:cs="Arial"/>
                <w:b/>
                <w:sz w:val="16"/>
                <w:szCs w:val="16"/>
              </w:rPr>
              <w:t xml:space="preserve"> ja kouluttajalääkärin ohjaustyö</w:t>
            </w:r>
            <w:r w:rsidR="00357E82">
              <w:rPr>
                <w:rFonts w:cs="Arial"/>
                <w:b/>
                <w:sz w:val="16"/>
                <w:szCs w:val="16"/>
              </w:rPr>
              <w:t xml:space="preserve"> </w:t>
            </w:r>
            <w:r w:rsidR="00357E82">
              <w:rPr>
                <w:rFonts w:cs="Arial"/>
                <w:b/>
                <w:sz w:val="16"/>
                <w:szCs w:val="16"/>
              </w:rPr>
              <w:br/>
            </w:r>
            <w:r w:rsidRPr="00C209D6">
              <w:rPr>
                <w:rFonts w:cs="Arial"/>
                <w:sz w:val="12"/>
                <w:szCs w:val="12"/>
                <w:u w:val="single"/>
              </w:rPr>
              <w:t>Täytetään yksi lomake/koulutettava lääkäri,</w:t>
            </w:r>
            <w:r w:rsidRPr="00C209D6">
              <w:rPr>
                <w:rFonts w:cs="Arial"/>
                <w:sz w:val="12"/>
                <w:szCs w:val="12"/>
              </w:rPr>
              <w:t xml:space="preserve"> jonka koulutuskustannuksista korvausta haetaan. Tiedot tarvitaan korvaukseen oikeuttavan koulutuksen kokonaisaikamäärän selvittämiseksi sekä koulutuspaikkasopimuksen mukaisen kouluttajalääkärin ohjaustyön todentamiseksi.</w:t>
            </w:r>
          </w:p>
        </w:tc>
      </w:tr>
      <w:tr w:rsidR="00945AEF" w:rsidRPr="0048361B" w14:paraId="693C33D5" w14:textId="77777777" w:rsidTr="00D56DE9">
        <w:trPr>
          <w:trHeight w:val="2045"/>
        </w:trPr>
        <w:tc>
          <w:tcPr>
            <w:tcW w:w="10910" w:type="dxa"/>
            <w:gridSpan w:val="8"/>
            <w:tcBorders>
              <w:top w:val="single" w:sz="4" w:space="0" w:color="auto"/>
            </w:tcBorders>
          </w:tcPr>
          <w:p w14:paraId="57312253" w14:textId="77777777" w:rsidR="00945AEF" w:rsidRPr="006523DF" w:rsidRDefault="00945AEF" w:rsidP="00945AEF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6523DF">
              <w:rPr>
                <w:rFonts w:cs="Arial"/>
                <w:b/>
                <w:sz w:val="14"/>
                <w:szCs w:val="14"/>
              </w:rPr>
              <w:t>TIETOSUOJA</w:t>
            </w:r>
          </w:p>
          <w:p w14:paraId="12FEAE2F" w14:textId="77777777" w:rsidR="00945AEF" w:rsidRPr="009E02C0" w:rsidRDefault="00945AEF" w:rsidP="00945AEF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Käsittelyn tarkoitus ja oikeusperuste</w:t>
            </w:r>
          </w:p>
          <w:p w14:paraId="4F6D075B" w14:textId="77777777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Työterveyslaitos käsittelee pyydettyjä henkilötietoja antaakseen lakisääteisen selvityksen työterveyshuollon erikoislääkärikoulutukseen kohdennettujen varojen käytöstä.</w:t>
            </w:r>
          </w:p>
          <w:p w14:paraId="24C01670" w14:textId="6D7E779D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Käsittelyn oikeusperuste on yleistä etua koskevan tehtävän suorittaminen (Laki </w:t>
            </w:r>
            <w:proofErr w:type="spellStart"/>
            <w:r w:rsidRPr="009E02C0">
              <w:rPr>
                <w:rFonts w:cs="Arial"/>
                <w:sz w:val="12"/>
                <w:szCs w:val="12"/>
              </w:rPr>
              <w:t>työterveyslaitoksen</w:t>
            </w:r>
            <w:proofErr w:type="spellEnd"/>
            <w:r w:rsidRPr="009E02C0">
              <w:rPr>
                <w:rFonts w:cs="Arial"/>
                <w:sz w:val="12"/>
                <w:szCs w:val="12"/>
              </w:rPr>
              <w:t xml:space="preserve"> toiminnasta ja rahoituksesta 3 a-b §; 159/1978, muutos </w:t>
            </w:r>
            <w:r w:rsidR="003C3F1F">
              <w:rPr>
                <w:rFonts w:cs="Arial"/>
                <w:sz w:val="12"/>
                <w:szCs w:val="12"/>
              </w:rPr>
              <w:t>1109/2019</w:t>
            </w:r>
            <w:r w:rsidRPr="009E02C0">
              <w:rPr>
                <w:rFonts w:cs="Arial"/>
                <w:sz w:val="12"/>
                <w:szCs w:val="12"/>
              </w:rPr>
              <w:t>).</w:t>
            </w:r>
          </w:p>
          <w:p w14:paraId="78297B22" w14:textId="77777777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Henkilötietojen antaminen on lakisääteinen vaatimus ja ne on toimitettava koulutuskustannusten korvaamiseksi.</w:t>
            </w:r>
          </w:p>
          <w:p w14:paraId="6A65CD3F" w14:textId="77777777" w:rsidR="00945AEF" w:rsidRPr="009E02C0" w:rsidRDefault="00945AEF" w:rsidP="00945AEF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Tietojen säilyttäminen ja luovuttaminen</w:t>
            </w:r>
          </w:p>
          <w:p w14:paraId="5E7FDA81" w14:textId="77777777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Työterveyslaitos säilyttää sähköisesti muodostuneita henkilörekistereitä 10 vuotta koulutuskorvausjärjestelmän päättymisestä Työterveyslaitoksella.</w:t>
            </w:r>
          </w:p>
          <w:p w14:paraId="69EE60ED" w14:textId="77777777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Kouluttajaa ja koulutettavaa koskevia henkilötietoja luovutetaan koulutuspaikkasopimuksen seurannan tarkoituksessa yliopistoille.</w:t>
            </w:r>
          </w:p>
          <w:p w14:paraId="79094AAC" w14:textId="77777777" w:rsidR="00945AEF" w:rsidRPr="009E02C0" w:rsidRDefault="00945AEF" w:rsidP="00945AEF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Rekisteröidyn oikeudet</w:t>
            </w:r>
          </w:p>
          <w:p w14:paraId="74829BDF" w14:textId="77777777" w:rsidR="00945AEF" w:rsidRPr="009E02C0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Rekisteröidyllä henkilöllä on oikeus pyytää Työterveyslaitokselta pääsy häntä itseään koskeviin tietoihin sekä oikeus pyytää kyseisten tietojen oikaisemista taikka käsittelyn rajoittamista tai vastustaa käsittelyä.</w:t>
            </w:r>
          </w:p>
          <w:p w14:paraId="51A2AFB9" w14:textId="77777777" w:rsidR="00945AEF" w:rsidRPr="006523DF" w:rsidRDefault="00945AEF" w:rsidP="00945AEF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b/>
                <w:sz w:val="14"/>
                <w:szCs w:val="14"/>
              </w:rPr>
            </w:pPr>
            <w:r w:rsidRPr="009E02C0">
              <w:rPr>
                <w:rFonts w:cs="Arial"/>
                <w:sz w:val="12"/>
                <w:szCs w:val="12"/>
              </w:rPr>
              <w:t>Rekisteröidyllä henkilöllä on oikeus tehdä valitus valvontaviranomaiselle (Tietosuojavaltuutettu).</w:t>
            </w:r>
          </w:p>
        </w:tc>
      </w:tr>
      <w:tr w:rsidR="00A14CAA" w:rsidRPr="0048361B" w14:paraId="70E14A3D" w14:textId="77777777" w:rsidTr="00536733">
        <w:trPr>
          <w:trHeight w:val="446"/>
        </w:trPr>
        <w:tc>
          <w:tcPr>
            <w:tcW w:w="2386" w:type="dxa"/>
            <w:vMerge w:val="restart"/>
          </w:tcPr>
          <w:p w14:paraId="459D543C" w14:textId="77777777" w:rsidR="00A14CAA" w:rsidRPr="0048361B" w:rsidRDefault="00A14CAA" w:rsidP="00CF766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4"/>
                <w:szCs w:val="14"/>
              </w:rPr>
              <w:t xml:space="preserve">3.1. </w:t>
            </w:r>
            <w:r>
              <w:rPr>
                <w:rFonts w:cs="Arial"/>
                <w:b/>
                <w:sz w:val="14"/>
                <w:szCs w:val="14"/>
              </w:rPr>
              <w:t>KOULUTETTAVA</w:t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LÄÄKÄRI</w:t>
            </w:r>
          </w:p>
        </w:tc>
        <w:tc>
          <w:tcPr>
            <w:tcW w:w="8524" w:type="dxa"/>
            <w:gridSpan w:val="7"/>
            <w:tcBorders>
              <w:bottom w:val="nil"/>
            </w:tcBorders>
          </w:tcPr>
          <w:p w14:paraId="13279791" w14:textId="65E9AFEB" w:rsidR="00A14CAA" w:rsidRPr="00A14CAA" w:rsidRDefault="00A14CAA" w:rsidP="00A14CA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sz w:val="14"/>
                <w:szCs w:val="14"/>
              </w:rPr>
              <w:t>Sukunimi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0" w:name="Text188"/>
            <w:r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A4A">
              <w:rPr>
                <w:rFonts w:cs="Arial"/>
                <w:b/>
                <w:sz w:val="16"/>
                <w:szCs w:val="16"/>
              </w:rPr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r w:rsidR="00E500DC">
              <w:rPr>
                <w:rFonts w:cs="Arial"/>
                <w:b/>
                <w:sz w:val="16"/>
                <w:szCs w:val="16"/>
              </w:rPr>
              <w:t xml:space="preserve">     </w:t>
            </w:r>
            <w:r w:rsidR="00E500DC" w:rsidRPr="0048361B">
              <w:rPr>
                <w:rFonts w:cs="Arial"/>
                <w:sz w:val="14"/>
                <w:szCs w:val="14"/>
              </w:rPr>
              <w:t>Etunimi/nimet</w:t>
            </w:r>
            <w:r w:rsidR="00E500DC" w:rsidRPr="0048361B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00DC"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" w:name="Text189"/>
            <w:r w:rsidR="00E500DC"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E500DC" w:rsidRPr="003F0A4A">
              <w:rPr>
                <w:rFonts w:cs="Arial"/>
                <w:b/>
                <w:sz w:val="16"/>
                <w:szCs w:val="16"/>
              </w:rPr>
            </w:r>
            <w:r w:rsidR="00E500DC"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E500DC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500DC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500DC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500DC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500DC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E500DC"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"/>
            <w:r w:rsidR="00E500DC"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</w:p>
          <w:bookmarkEnd w:id="0"/>
          <w:p w14:paraId="1CC29BD7" w14:textId="00F4C948" w:rsidR="00A14CAA" w:rsidRPr="0086711C" w:rsidRDefault="00A14CAA" w:rsidP="004052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8361B">
              <w:rPr>
                <w:rFonts w:cs="Arial"/>
                <w:sz w:val="14"/>
                <w:szCs w:val="14"/>
              </w:rPr>
              <w:t>Syntymäaika (</w:t>
            </w:r>
            <w:proofErr w:type="spellStart"/>
            <w:r w:rsidRPr="0048361B">
              <w:rPr>
                <w:rFonts w:cs="Arial"/>
                <w:sz w:val="14"/>
                <w:szCs w:val="14"/>
              </w:rPr>
              <w:t>pp.</w:t>
            </w:r>
            <w:proofErr w:type="gramStart"/>
            <w:r w:rsidRPr="0048361B">
              <w:rPr>
                <w:rFonts w:cs="Arial"/>
                <w:sz w:val="14"/>
                <w:szCs w:val="14"/>
              </w:rPr>
              <w:t>kk.vvvv</w:t>
            </w:r>
            <w:proofErr w:type="spellEnd"/>
            <w:proofErr w:type="gramEnd"/>
            <w:r w:rsidRPr="0048361B">
              <w:rPr>
                <w:rFonts w:cs="Arial"/>
                <w:sz w:val="14"/>
                <w:szCs w:val="14"/>
              </w:rPr>
              <w:t>)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" w:name="Text190"/>
            <w:r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A4A">
              <w:rPr>
                <w:rFonts w:cs="Arial"/>
                <w:b/>
                <w:sz w:val="16"/>
                <w:szCs w:val="16"/>
              </w:rPr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754F19" w:rsidRPr="0048361B" w14:paraId="6BD9008F" w14:textId="77777777" w:rsidTr="003A4B3E">
        <w:trPr>
          <w:trHeight w:val="138"/>
        </w:trPr>
        <w:tc>
          <w:tcPr>
            <w:tcW w:w="2386" w:type="dxa"/>
            <w:vMerge/>
          </w:tcPr>
          <w:p w14:paraId="1859F57B" w14:textId="77777777" w:rsidR="00754F19" w:rsidRPr="0048361B" w:rsidRDefault="00754F19" w:rsidP="00CF766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702" w:type="dxa"/>
            <w:gridSpan w:val="6"/>
            <w:tcBorders>
              <w:top w:val="nil"/>
              <w:right w:val="single" w:sz="4" w:space="0" w:color="FFFFFF" w:themeColor="background1"/>
            </w:tcBorders>
          </w:tcPr>
          <w:p w14:paraId="428C5B38" w14:textId="0F3D04E5" w:rsidR="00754F19" w:rsidRPr="0048361B" w:rsidRDefault="00754F19" w:rsidP="00223872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sz w:val="14"/>
                <w:szCs w:val="14"/>
              </w:rPr>
              <w:t>Laillistamispäätöksen päivämäärä (</w:t>
            </w:r>
            <w:proofErr w:type="spellStart"/>
            <w:r w:rsidRPr="0048361B">
              <w:rPr>
                <w:rFonts w:cs="Arial"/>
                <w:sz w:val="14"/>
                <w:szCs w:val="14"/>
              </w:rPr>
              <w:t>pp.</w:t>
            </w:r>
            <w:proofErr w:type="gramStart"/>
            <w:r w:rsidRPr="0048361B">
              <w:rPr>
                <w:rFonts w:cs="Arial"/>
                <w:sz w:val="14"/>
                <w:szCs w:val="14"/>
              </w:rPr>
              <w:t>kk.vvvv</w:t>
            </w:r>
            <w:proofErr w:type="spellEnd"/>
            <w:proofErr w:type="gramEnd"/>
            <w:r w:rsidRPr="0048361B">
              <w:rPr>
                <w:rFonts w:cs="Arial"/>
                <w:sz w:val="14"/>
                <w:szCs w:val="14"/>
              </w:rPr>
              <w:t xml:space="preserve">) 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" w:name="Text191"/>
            <w:r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A4A">
              <w:rPr>
                <w:rFonts w:cs="Arial"/>
                <w:b/>
                <w:sz w:val="16"/>
                <w:szCs w:val="16"/>
              </w:rPr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"/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single" w:sz="4" w:space="0" w:color="FFFFFF" w:themeColor="background1"/>
            </w:tcBorders>
          </w:tcPr>
          <w:p w14:paraId="4E2B3D3C" w14:textId="281F4E7C" w:rsidR="00754F19" w:rsidRPr="0048361B" w:rsidRDefault="00754F19" w:rsidP="00223872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3002D2">
              <w:rPr>
                <w:rFonts w:cs="Arial"/>
                <w:sz w:val="8"/>
                <w:szCs w:val="8"/>
              </w:rPr>
              <w:t>Valviran (</w:t>
            </w:r>
            <w:proofErr w:type="spellStart"/>
            <w:r w:rsidRPr="003002D2">
              <w:rPr>
                <w:rFonts w:cs="Arial"/>
                <w:sz w:val="8"/>
                <w:szCs w:val="8"/>
              </w:rPr>
              <w:t>TEO:n</w:t>
            </w:r>
            <w:proofErr w:type="spellEnd"/>
            <w:r w:rsidRPr="003002D2">
              <w:rPr>
                <w:rFonts w:cs="Arial"/>
                <w:sz w:val="8"/>
                <w:szCs w:val="8"/>
              </w:rPr>
              <w:t>/Lääkintöhallituksen) päätös oikeudesta Suomessa harjoittaa lääkärin ammattia laillistettuna ammattihenkilönä</w:t>
            </w:r>
          </w:p>
        </w:tc>
      </w:tr>
      <w:tr w:rsidR="0048361B" w:rsidRPr="0048361B" w14:paraId="537D535A" w14:textId="77777777" w:rsidTr="00660CCF">
        <w:trPr>
          <w:trHeight w:val="491"/>
        </w:trPr>
        <w:tc>
          <w:tcPr>
            <w:tcW w:w="2386" w:type="dxa"/>
          </w:tcPr>
          <w:p w14:paraId="0DE9FCC6" w14:textId="77777777" w:rsidR="007F0A96" w:rsidRPr="0048361B" w:rsidRDefault="00CC2D15" w:rsidP="004052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4"/>
                <w:szCs w:val="14"/>
              </w:rPr>
              <w:t>3.2. KOULUTUSOHJELMAN TIEDOT</w:t>
            </w:r>
          </w:p>
        </w:tc>
        <w:bookmarkStart w:id="4" w:name="Text273"/>
        <w:tc>
          <w:tcPr>
            <w:tcW w:w="8524" w:type="dxa"/>
            <w:gridSpan w:val="7"/>
            <w:tcBorders>
              <w:bottom w:val="single" w:sz="4" w:space="0" w:color="auto"/>
            </w:tcBorders>
          </w:tcPr>
          <w:p w14:paraId="64930015" w14:textId="77777777" w:rsidR="007F0A96" w:rsidRPr="0048361B" w:rsidRDefault="00DE6FED" w:rsidP="004052BA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7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A4A">
              <w:rPr>
                <w:rFonts w:cs="Arial"/>
                <w:b/>
                <w:sz w:val="16"/>
                <w:szCs w:val="16"/>
              </w:rPr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4"/>
            <w:r w:rsidR="00C13409" w:rsidRPr="0048361B">
              <w:rPr>
                <w:rFonts w:cs="Arial"/>
                <w:sz w:val="14"/>
                <w:szCs w:val="14"/>
              </w:rPr>
              <w:t xml:space="preserve"> </w:t>
            </w:r>
            <w:r w:rsidR="007F0A96" w:rsidRPr="0048361B">
              <w:rPr>
                <w:rFonts w:cs="Arial"/>
                <w:sz w:val="14"/>
                <w:szCs w:val="14"/>
              </w:rPr>
              <w:t>Yliopisto, jossa opiskelee työterveyshuollon erikoislääkärin koulutusohjelmassa</w:t>
            </w:r>
          </w:p>
          <w:p w14:paraId="767722C2" w14:textId="04EADE6D" w:rsidR="007F0A96" w:rsidRPr="0048361B" w:rsidRDefault="00CE1A4A" w:rsidP="004052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3F0A4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5" w:name="Text201"/>
            <w:r w:rsidRPr="003F0A4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F0A4A">
              <w:rPr>
                <w:rFonts w:cs="Arial"/>
                <w:b/>
                <w:sz w:val="16"/>
                <w:szCs w:val="16"/>
              </w:rPr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9A41BD" w:rsidRPr="003F0A4A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F0A4A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5"/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="007F0A96" w:rsidRPr="0048361B">
              <w:rPr>
                <w:rFonts w:cs="Arial"/>
                <w:sz w:val="14"/>
                <w:szCs w:val="14"/>
              </w:rPr>
              <w:t xml:space="preserve">Työterveyshuollon erikoislääkärin koulutusohjelmaan hyväksymispäivämäärä </w:t>
            </w:r>
          </w:p>
        </w:tc>
      </w:tr>
      <w:tr w:rsidR="0040675F" w:rsidRPr="0048361B" w14:paraId="1C217E25" w14:textId="77777777" w:rsidTr="008C20B1">
        <w:trPr>
          <w:trHeight w:val="519"/>
        </w:trPr>
        <w:tc>
          <w:tcPr>
            <w:tcW w:w="2386" w:type="dxa"/>
            <w:vMerge w:val="restart"/>
          </w:tcPr>
          <w:p w14:paraId="6C7ED87B" w14:textId="5ECDBB57" w:rsidR="0040675F" w:rsidRDefault="0040675F" w:rsidP="007D44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3.3. </w:t>
            </w:r>
            <w:r w:rsidRPr="00A344B7">
              <w:rPr>
                <w:rFonts w:cs="Arial"/>
                <w:b/>
                <w:caps/>
                <w:sz w:val="14"/>
                <w:szCs w:val="14"/>
                <w:u w:val="single"/>
              </w:rPr>
              <w:t>Koulutettavan lääkärin oma selvitys</w:t>
            </w:r>
            <w:r w:rsidRPr="00BF3F09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HENKILÖKOHTAISESTA OHJAUKSESTA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  <w:right w:val="nil"/>
            </w:tcBorders>
          </w:tcPr>
          <w:p w14:paraId="4664BD97" w14:textId="77777777" w:rsidR="0040675F" w:rsidRDefault="0040675F" w:rsidP="007863E9">
            <w:pPr>
              <w:spacing w:before="40" w:after="40" w:line="240" w:lineRule="auto"/>
              <w:rPr>
                <w:sz w:val="14"/>
                <w:szCs w:val="14"/>
              </w:rPr>
            </w:pPr>
            <w:r w:rsidRPr="00AD298D">
              <w:rPr>
                <w:sz w:val="14"/>
                <w:szCs w:val="14"/>
              </w:rPr>
              <w:t>Koulutuskausi</w:t>
            </w:r>
          </w:p>
          <w:p w14:paraId="0FAAC7CA" w14:textId="6A06B45B" w:rsidR="0040675F" w:rsidRPr="007863E9" w:rsidRDefault="0040675F" w:rsidP="007863E9">
            <w:pPr>
              <w:spacing w:before="40" w:after="40" w:line="240" w:lineRule="auto"/>
              <w:rPr>
                <w:sz w:val="14"/>
                <w:szCs w:val="14"/>
              </w:rPr>
            </w:pPr>
            <w:r w:rsidRPr="00AD298D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D">
              <w:rPr>
                <w:b/>
                <w:sz w:val="16"/>
                <w:szCs w:val="16"/>
              </w:rPr>
              <w:instrText xml:space="preserve"> FORMCHECKBOX </w:instrText>
            </w:r>
            <w:r w:rsidRPr="00AD298D">
              <w:rPr>
                <w:b/>
                <w:sz w:val="16"/>
                <w:szCs w:val="16"/>
              </w:rPr>
            </w:r>
            <w:r w:rsidRPr="00AD298D">
              <w:rPr>
                <w:b/>
                <w:sz w:val="16"/>
                <w:szCs w:val="16"/>
              </w:rPr>
              <w:fldChar w:fldCharType="separate"/>
            </w:r>
            <w:r w:rsidRPr="00AD298D">
              <w:rPr>
                <w:b/>
                <w:sz w:val="16"/>
                <w:szCs w:val="16"/>
              </w:rPr>
              <w:fldChar w:fldCharType="end"/>
            </w:r>
            <w:r w:rsidRPr="007863E9">
              <w:rPr>
                <w:bCs/>
                <w:sz w:val="14"/>
                <w:szCs w:val="14"/>
              </w:rPr>
              <w:t>1.1.–30.6.202</w:t>
            </w:r>
            <w:r w:rsidR="00013E3A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</w:tcBorders>
          </w:tcPr>
          <w:p w14:paraId="2D9BD5BB" w14:textId="77777777" w:rsidR="0040675F" w:rsidRDefault="0040675F" w:rsidP="007863E9">
            <w:pPr>
              <w:spacing w:before="40" w:after="40" w:line="240" w:lineRule="auto"/>
              <w:rPr>
                <w:sz w:val="14"/>
                <w:szCs w:val="14"/>
              </w:rPr>
            </w:pPr>
            <w:r w:rsidRPr="00AD298D">
              <w:rPr>
                <w:sz w:val="14"/>
                <w:szCs w:val="14"/>
              </w:rPr>
              <w:t>Koulutuskausi</w:t>
            </w:r>
          </w:p>
          <w:p w14:paraId="65C7D5EE" w14:textId="644E9BD5" w:rsidR="0040675F" w:rsidRPr="00AD298D" w:rsidRDefault="0040675F" w:rsidP="007863E9">
            <w:pPr>
              <w:spacing w:before="40" w:after="40" w:line="240" w:lineRule="auto"/>
              <w:rPr>
                <w:sz w:val="14"/>
                <w:szCs w:val="14"/>
              </w:rPr>
            </w:pPr>
            <w:r w:rsidRPr="00AD298D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D">
              <w:rPr>
                <w:b/>
                <w:sz w:val="16"/>
                <w:szCs w:val="16"/>
              </w:rPr>
              <w:instrText xml:space="preserve"> FORMCHECKBOX </w:instrText>
            </w:r>
            <w:r w:rsidRPr="00AD298D">
              <w:rPr>
                <w:b/>
                <w:sz w:val="16"/>
                <w:szCs w:val="16"/>
              </w:rPr>
            </w:r>
            <w:r w:rsidRPr="00AD298D">
              <w:rPr>
                <w:b/>
                <w:sz w:val="16"/>
                <w:szCs w:val="16"/>
              </w:rPr>
              <w:fldChar w:fldCharType="separate"/>
            </w:r>
            <w:r w:rsidRPr="00AD298D"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  <w:r w:rsidRPr="00AD298D">
              <w:rPr>
                <w:sz w:val="14"/>
                <w:szCs w:val="14"/>
              </w:rPr>
              <w:t>1.7.–31.12.202</w:t>
            </w:r>
            <w:r w:rsidR="00013E3A">
              <w:rPr>
                <w:sz w:val="14"/>
                <w:szCs w:val="14"/>
              </w:rPr>
              <w:t>6</w:t>
            </w:r>
          </w:p>
        </w:tc>
        <w:tc>
          <w:tcPr>
            <w:tcW w:w="4956" w:type="dxa"/>
            <w:gridSpan w:val="3"/>
            <w:tcBorders>
              <w:bottom w:val="single" w:sz="4" w:space="0" w:color="auto"/>
            </w:tcBorders>
          </w:tcPr>
          <w:p w14:paraId="5943E127" w14:textId="44F18C00" w:rsidR="0040675F" w:rsidRPr="004F540B" w:rsidRDefault="001E7A44" w:rsidP="00A344B7">
            <w:pPr>
              <w:spacing w:before="40" w:after="40" w:line="240" w:lineRule="auto"/>
              <w:rPr>
                <w:rFonts w:cs="Segoe UI"/>
                <w:noProof/>
                <w:sz w:val="12"/>
                <w:szCs w:val="12"/>
              </w:rPr>
            </w:pPr>
            <w:r w:rsidRPr="004F540B">
              <w:rPr>
                <w:rFonts w:cs="Arial"/>
                <w:sz w:val="12"/>
                <w:szCs w:val="12"/>
              </w:rPr>
              <w:t xml:space="preserve">Henkilökohtainen ohjaus on määritelty </w:t>
            </w:r>
            <w:hyperlink r:id="rId8" w:history="1">
              <w:r w:rsidRPr="004F540B">
                <w:rPr>
                  <w:rStyle w:val="Hyperlink"/>
                  <w:rFonts w:cs="Arial"/>
                  <w:sz w:val="12"/>
                  <w:szCs w:val="12"/>
                </w:rPr>
                <w:t>opinto-oppaassa</w:t>
              </w:r>
            </w:hyperlink>
            <w:r w:rsidRPr="004F540B">
              <w:rPr>
                <w:rFonts w:cs="Arial"/>
                <w:sz w:val="12"/>
                <w:szCs w:val="12"/>
              </w:rPr>
              <w:t xml:space="preserve"> </w:t>
            </w:r>
            <w:r w:rsidRPr="004F540B">
              <w:rPr>
                <w:rFonts w:cs="Arial"/>
                <w:sz w:val="12"/>
                <w:szCs w:val="12"/>
              </w:rPr>
              <w:br/>
              <w:t xml:space="preserve">(Työterveyshuolto: Käytännön koulutus, ss. </w:t>
            </w:r>
            <w:proofErr w:type="gramStart"/>
            <w:r w:rsidRPr="004F540B">
              <w:rPr>
                <w:rFonts w:cs="Arial"/>
                <w:sz w:val="12"/>
                <w:szCs w:val="12"/>
              </w:rPr>
              <w:t>250-252</w:t>
            </w:r>
            <w:proofErr w:type="gramEnd"/>
            <w:r w:rsidRPr="004F540B">
              <w:rPr>
                <w:rFonts w:cs="Arial"/>
                <w:sz w:val="12"/>
                <w:szCs w:val="12"/>
              </w:rPr>
              <w:t>).</w:t>
            </w:r>
          </w:p>
        </w:tc>
      </w:tr>
      <w:tr w:rsidR="0040675F" w:rsidRPr="0048361B" w14:paraId="0575A284" w14:textId="77777777" w:rsidTr="008C20B1">
        <w:trPr>
          <w:trHeight w:val="825"/>
        </w:trPr>
        <w:tc>
          <w:tcPr>
            <w:tcW w:w="2386" w:type="dxa"/>
            <w:vMerge/>
          </w:tcPr>
          <w:p w14:paraId="029A240B" w14:textId="77777777" w:rsidR="0040675F" w:rsidRDefault="0040675F" w:rsidP="007D44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524" w:type="dxa"/>
            <w:gridSpan w:val="7"/>
            <w:tcBorders>
              <w:bottom w:val="nil"/>
            </w:tcBorders>
          </w:tcPr>
          <w:p w14:paraId="678899DB" w14:textId="3CC4404E" w:rsidR="0040675F" w:rsidRDefault="0040675F" w:rsidP="00E500DC">
            <w:pPr>
              <w:spacing w:before="40" w:line="480" w:lineRule="auto"/>
              <w:rPr>
                <w:rFonts w:cs="Segoe UI"/>
                <w:noProof/>
                <w:sz w:val="14"/>
                <w:szCs w:val="14"/>
              </w:rPr>
            </w:pPr>
            <w:r w:rsidRPr="00E500DC">
              <w:rPr>
                <w:rFonts w:cs="Arial"/>
                <w:sz w:val="14"/>
                <w:szCs w:val="14"/>
              </w:rPr>
              <w:t>Olen saanut henkilökohtaista, yliopiston hyväksymän koulutusohjelman mukaista ohjausta ajalla</w:t>
            </w:r>
            <w:r w:rsidRPr="00DA7FA0">
              <w:rPr>
                <w:rFonts w:cs="Segoe UI"/>
                <w:noProof/>
                <w:sz w:val="14"/>
                <w:szCs w:val="14"/>
              </w:rPr>
              <w:t xml:space="preserve"> 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end"/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t>-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end"/>
            </w:r>
            <w:r w:rsidRPr="00326A50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Segoe UI"/>
                <w:noProof/>
                <w:sz w:val="14"/>
                <w:szCs w:val="14"/>
              </w:rPr>
              <w:t xml:space="preserve">keskimäärin 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end"/>
            </w:r>
            <w:r w:rsidRPr="00DA7FA0">
              <w:rPr>
                <w:rFonts w:cs="Segoe UI"/>
                <w:noProof/>
                <w:sz w:val="14"/>
                <w:szCs w:val="14"/>
              </w:rPr>
              <w:t xml:space="preserve"> </w:t>
            </w:r>
            <w:r w:rsidRPr="00ED7746">
              <w:rPr>
                <w:rFonts w:cs="Segoe UI"/>
                <w:b/>
                <w:bCs/>
                <w:noProof/>
                <w:sz w:val="14"/>
                <w:szCs w:val="14"/>
              </w:rPr>
              <w:t>tuntia</w:t>
            </w:r>
            <w:r>
              <w:rPr>
                <w:rFonts w:cs="Segoe UI"/>
                <w:b/>
                <w:bCs/>
                <w:noProof/>
                <w:sz w:val="14"/>
                <w:szCs w:val="14"/>
              </w:rPr>
              <w:t xml:space="preserve"> viikossa, </w:t>
            </w:r>
            <w:r>
              <w:rPr>
                <w:rFonts w:cs="Segoe UI"/>
                <w:noProof/>
                <w:sz w:val="14"/>
                <w:szCs w:val="14"/>
              </w:rPr>
              <w:t>t</w:t>
            </w:r>
            <w:r w:rsidRPr="00DA7FA0">
              <w:rPr>
                <w:rFonts w:cs="Segoe UI"/>
                <w:noProof/>
                <w:sz w:val="14"/>
                <w:szCs w:val="14"/>
              </w:rPr>
              <w:t>yöaika</w:t>
            </w:r>
            <w:r>
              <w:rPr>
                <w:rFonts w:cs="Segoe UI"/>
                <w:noProof/>
                <w:sz w:val="14"/>
                <w:szCs w:val="14"/>
              </w:rPr>
              <w:t xml:space="preserve"> 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end"/>
            </w:r>
            <w:r w:rsidRPr="00DA7FA0">
              <w:rPr>
                <w:rFonts w:cs="Arial"/>
                <w:bCs/>
                <w:sz w:val="14"/>
                <w:szCs w:val="14"/>
              </w:rPr>
              <w:t xml:space="preserve"> %</w:t>
            </w:r>
            <w:r w:rsidRPr="00DA7FA0">
              <w:rPr>
                <w:rFonts w:cs="Segoe UI"/>
                <w:noProof/>
                <w:sz w:val="14"/>
                <w:szCs w:val="14"/>
              </w:rPr>
              <w:t xml:space="preserve">. </w:t>
            </w:r>
          </w:p>
          <w:p w14:paraId="42C11CAB" w14:textId="316A7BA7" w:rsidR="0040675F" w:rsidRPr="00AD298D" w:rsidRDefault="0040675F" w:rsidP="00E500DC">
            <w:pPr>
              <w:spacing w:before="40" w:line="480" w:lineRule="auto"/>
              <w:rPr>
                <w:sz w:val="14"/>
                <w:szCs w:val="14"/>
              </w:rPr>
            </w:pPr>
            <w:r w:rsidRPr="00DA7FA0">
              <w:rPr>
                <w:rFonts w:cs="Segoe UI"/>
                <w:noProof/>
                <w:sz w:val="14"/>
                <w:szCs w:val="14"/>
              </w:rPr>
              <w:t xml:space="preserve">Koulutus on tapahtunut 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b/>
                <w:sz w:val="14"/>
                <w:szCs w:val="14"/>
                <w:u w:val="single"/>
              </w:rPr>
              <w:fldChar w:fldCharType="end"/>
            </w:r>
            <w:r w:rsidRPr="00DA7FA0">
              <w:rPr>
                <w:rFonts w:cs="Segoe UI"/>
                <w:noProof/>
                <w:sz w:val="14"/>
                <w:szCs w:val="14"/>
              </w:rPr>
              <w:t xml:space="preserve">:n ohjauksessa </w:t>
            </w:r>
            <w:r w:rsidRPr="00A52383">
              <w:rPr>
                <w:rFonts w:cs="Arial"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A52383">
              <w:rPr>
                <w:rFonts w:cs="Arial"/>
                <w:sz w:val="14"/>
                <w:szCs w:val="14"/>
                <w:u w:val="single"/>
              </w:rPr>
              <w:instrText xml:space="preserve"> FORMTEXT </w:instrText>
            </w:r>
            <w:r w:rsidRPr="00A52383">
              <w:rPr>
                <w:rFonts w:cs="Arial"/>
                <w:sz w:val="14"/>
                <w:szCs w:val="14"/>
                <w:u w:val="single"/>
              </w:rPr>
            </w:r>
            <w:r w:rsidRPr="00A52383">
              <w:rPr>
                <w:rFonts w:cs="Arial"/>
                <w:sz w:val="14"/>
                <w:szCs w:val="14"/>
                <w:u w:val="single"/>
              </w:rPr>
              <w:fldChar w:fldCharType="separate"/>
            </w:r>
            <w:r w:rsidRPr="00A52383">
              <w:rPr>
                <w:rFonts w:cs="Arial"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noProof/>
                <w:sz w:val="14"/>
                <w:szCs w:val="14"/>
                <w:u w:val="single"/>
              </w:rPr>
              <w:t> </w:t>
            </w:r>
            <w:r w:rsidRPr="00A52383">
              <w:rPr>
                <w:rFonts w:cs="Arial"/>
                <w:sz w:val="14"/>
                <w:szCs w:val="14"/>
                <w:u w:val="single"/>
              </w:rPr>
              <w:fldChar w:fldCharType="end"/>
            </w:r>
            <w:r w:rsidRPr="00DA7FA0">
              <w:rPr>
                <w:rFonts w:cs="Arial"/>
                <w:sz w:val="14"/>
                <w:szCs w:val="14"/>
              </w:rPr>
              <w:t xml:space="preserve"> </w:t>
            </w:r>
            <w:r w:rsidRPr="004F540B">
              <w:rPr>
                <w:rFonts w:cs="Arial"/>
                <w:sz w:val="12"/>
                <w:szCs w:val="12"/>
              </w:rPr>
              <w:t>(</w:t>
            </w:r>
            <w:r w:rsidRPr="004F540B">
              <w:rPr>
                <w:rFonts w:cs="Segoe UI"/>
                <w:noProof/>
                <w:sz w:val="12"/>
                <w:szCs w:val="12"/>
              </w:rPr>
              <w:t>koulutuspai</w:t>
            </w:r>
            <w:r w:rsidR="004F540B">
              <w:rPr>
                <w:rFonts w:cs="Segoe UI"/>
                <w:noProof/>
                <w:sz w:val="12"/>
                <w:szCs w:val="12"/>
              </w:rPr>
              <w:t>kka ja toimipiste</w:t>
            </w:r>
            <w:r w:rsidRPr="004F540B">
              <w:rPr>
                <w:rFonts w:cs="Segoe UI"/>
                <w:noProof/>
                <w:sz w:val="12"/>
                <w:szCs w:val="12"/>
              </w:rPr>
              <w:t>)</w:t>
            </w:r>
            <w:r w:rsidRPr="00DA7FA0">
              <w:rPr>
                <w:rFonts w:cs="Segoe UI"/>
                <w:noProof/>
                <w:sz w:val="14"/>
                <w:szCs w:val="14"/>
              </w:rPr>
              <w:t>.</w:t>
            </w:r>
          </w:p>
        </w:tc>
      </w:tr>
      <w:tr w:rsidR="0040675F" w:rsidRPr="0048361B" w14:paraId="66A29E5A" w14:textId="38309BEE" w:rsidTr="008C20B1">
        <w:trPr>
          <w:trHeight w:val="663"/>
        </w:trPr>
        <w:tc>
          <w:tcPr>
            <w:tcW w:w="2386" w:type="dxa"/>
            <w:vMerge/>
            <w:tcBorders>
              <w:right w:val="single" w:sz="4" w:space="0" w:color="auto"/>
            </w:tcBorders>
          </w:tcPr>
          <w:p w14:paraId="6365F435" w14:textId="77777777" w:rsidR="0040675F" w:rsidRDefault="0040675F" w:rsidP="007D44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E1527" w14:textId="77777777" w:rsidR="0040675F" w:rsidRPr="009874F4" w:rsidRDefault="0040675F" w:rsidP="0040675F">
            <w:pPr>
              <w:rPr>
                <w:rFonts w:eastAsiaTheme="minorEastAsia"/>
                <w:noProof/>
                <w:sz w:val="14"/>
                <w:szCs w:val="14"/>
                <w:lang w:eastAsia="fi-FI"/>
              </w:rPr>
            </w:pPr>
            <w:r w:rsidRPr="009874F4">
              <w:rPr>
                <w:rFonts w:cs="Segoe UI"/>
                <w:noProof/>
                <w:sz w:val="14"/>
                <w:szCs w:val="14"/>
              </w:rPr>
              <w:t xml:space="preserve">Koulutusaikaan </w:t>
            </w:r>
          </w:p>
          <w:p w14:paraId="59568113" w14:textId="6113D190" w:rsidR="0040675F" w:rsidRPr="00DA7FA0" w:rsidRDefault="0040675F" w:rsidP="0040675F">
            <w:pPr>
              <w:spacing w:line="240" w:lineRule="auto"/>
              <w:rPr>
                <w:rFonts w:cs="Segoe UI"/>
                <w:bCs/>
                <w:noProof/>
                <w:sz w:val="14"/>
                <w:szCs w:val="14"/>
              </w:rPr>
            </w:pPr>
            <w:r w:rsidRPr="00AD298D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D">
              <w:rPr>
                <w:b/>
                <w:sz w:val="16"/>
                <w:szCs w:val="16"/>
              </w:rPr>
              <w:instrText xml:space="preserve"> FORMCHECKBOX </w:instrText>
            </w:r>
            <w:r w:rsidRPr="00AD298D">
              <w:rPr>
                <w:b/>
                <w:sz w:val="16"/>
                <w:szCs w:val="16"/>
              </w:rPr>
            </w:r>
            <w:r w:rsidRPr="00AD298D">
              <w:rPr>
                <w:b/>
                <w:sz w:val="16"/>
                <w:szCs w:val="16"/>
              </w:rPr>
              <w:fldChar w:fldCharType="separate"/>
            </w:r>
            <w:r w:rsidRPr="00AD298D"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  <w:r w:rsidRPr="008C20B1">
              <w:rPr>
                <w:rFonts w:cs="Segoe UI"/>
                <w:b/>
                <w:bCs/>
                <w:noProof/>
                <w:sz w:val="14"/>
                <w:szCs w:val="14"/>
              </w:rPr>
              <w:t>ei sisälly poissaoloja eikä keskeytyksiä</w:t>
            </w:r>
            <w:r w:rsidRPr="009874F4">
              <w:rPr>
                <w:rFonts w:cs="Segoe UI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5BD0A" w14:textId="322425CA" w:rsidR="0040675F" w:rsidRPr="0040675F" w:rsidRDefault="0040675F" w:rsidP="0040675F">
            <w:pPr>
              <w:rPr>
                <w:rFonts w:eastAsiaTheme="minorEastAsia"/>
                <w:noProof/>
                <w:sz w:val="14"/>
                <w:szCs w:val="14"/>
                <w:lang w:eastAsia="fi-FI"/>
              </w:rPr>
            </w:pPr>
            <w:r w:rsidRPr="009874F4">
              <w:rPr>
                <w:rFonts w:cs="Segoe UI"/>
                <w:noProof/>
                <w:sz w:val="14"/>
                <w:szCs w:val="14"/>
              </w:rPr>
              <w:t xml:space="preserve">Koulutusaikaan </w:t>
            </w:r>
          </w:p>
          <w:p w14:paraId="505B5A07" w14:textId="77777777" w:rsidR="0040675F" w:rsidRPr="009874F4" w:rsidRDefault="0040675F" w:rsidP="0040675F">
            <w:pPr>
              <w:spacing w:line="240" w:lineRule="auto"/>
              <w:rPr>
                <w:rFonts w:eastAsiaTheme="minorEastAsia"/>
                <w:noProof/>
                <w:sz w:val="14"/>
                <w:szCs w:val="14"/>
              </w:rPr>
            </w:pPr>
            <w:r w:rsidRPr="00AD298D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D">
              <w:rPr>
                <w:b/>
                <w:sz w:val="16"/>
                <w:szCs w:val="16"/>
              </w:rPr>
              <w:instrText xml:space="preserve"> FORMCHECKBOX </w:instrText>
            </w:r>
            <w:r w:rsidRPr="00AD298D">
              <w:rPr>
                <w:b/>
                <w:sz w:val="16"/>
                <w:szCs w:val="16"/>
              </w:rPr>
            </w:r>
            <w:r w:rsidRPr="00AD298D">
              <w:rPr>
                <w:b/>
                <w:sz w:val="16"/>
                <w:szCs w:val="16"/>
              </w:rPr>
              <w:fldChar w:fldCharType="separate"/>
            </w:r>
            <w:r w:rsidRPr="00AD298D"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  <w:r w:rsidRPr="009874F4">
              <w:rPr>
                <w:rFonts w:cs="Segoe UI"/>
                <w:noProof/>
                <w:sz w:val="14"/>
                <w:szCs w:val="14"/>
              </w:rPr>
              <w:t xml:space="preserve">sisältyy </w:t>
            </w:r>
            <w:r w:rsidRPr="009874F4">
              <w:rPr>
                <w:rFonts w:cs="Segoe UI"/>
                <w:b/>
                <w:bCs/>
                <w:noProof/>
                <w:sz w:val="14"/>
                <w:szCs w:val="14"/>
              </w:rPr>
              <w:t>palkallisia poissaoloja</w:t>
            </w:r>
            <w:r w:rsidRPr="009874F4">
              <w:rPr>
                <w:rFonts w:cs="Segoe UI"/>
                <w:noProof/>
                <w:sz w:val="14"/>
                <w:szCs w:val="14"/>
              </w:rPr>
              <w:t xml:space="preserve"> </w:t>
            </w:r>
          </w:p>
          <w:p w14:paraId="3BDAC67D" w14:textId="760E29C3" w:rsidR="0040675F" w:rsidRPr="0040675F" w:rsidRDefault="0040675F" w:rsidP="0040675F">
            <w:pPr>
              <w:spacing w:line="240" w:lineRule="auto"/>
              <w:rPr>
                <w:rFonts w:eastAsiaTheme="minorEastAsia"/>
                <w:noProof/>
                <w:sz w:val="14"/>
                <w:szCs w:val="14"/>
              </w:rPr>
            </w:pPr>
            <w:r w:rsidRPr="00AD298D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D">
              <w:rPr>
                <w:b/>
                <w:sz w:val="16"/>
                <w:szCs w:val="16"/>
              </w:rPr>
              <w:instrText xml:space="preserve"> FORMCHECKBOX </w:instrText>
            </w:r>
            <w:r w:rsidRPr="00AD298D">
              <w:rPr>
                <w:b/>
                <w:sz w:val="16"/>
                <w:szCs w:val="16"/>
              </w:rPr>
            </w:r>
            <w:r w:rsidRPr="00AD298D">
              <w:rPr>
                <w:b/>
                <w:sz w:val="16"/>
                <w:szCs w:val="16"/>
              </w:rPr>
              <w:fldChar w:fldCharType="separate"/>
            </w:r>
            <w:r w:rsidRPr="00AD298D"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  <w:r w:rsidRPr="009874F4">
              <w:rPr>
                <w:rFonts w:cs="Segoe UI"/>
                <w:noProof/>
                <w:sz w:val="14"/>
                <w:szCs w:val="14"/>
              </w:rPr>
              <w:t xml:space="preserve">sisältyy </w:t>
            </w:r>
            <w:r w:rsidRPr="009874F4">
              <w:rPr>
                <w:rFonts w:cs="Segoe UI"/>
                <w:b/>
                <w:bCs/>
                <w:noProof/>
                <w:sz w:val="14"/>
                <w:szCs w:val="14"/>
              </w:rPr>
              <w:t>palkattomia poissaoloja/keskeytyksiä</w:t>
            </w:r>
            <w:r w:rsidR="008C20B1">
              <w:rPr>
                <w:rFonts w:cs="Segoe UI"/>
                <w:b/>
                <w:bCs/>
                <w:noProof/>
                <w:sz w:val="14"/>
                <w:szCs w:val="14"/>
              </w:rPr>
              <w:br/>
            </w:r>
            <w:r w:rsidR="008C20B1" w:rsidRPr="008C20B1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 </w:t>
            </w:r>
            <w:proofErr w:type="gramStart"/>
            <w:r w:rsidR="008C20B1" w:rsidRPr="008C20B1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 </w:t>
            </w:r>
            <w:r w:rsidR="008C20B1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C20B1">
              <w:rPr>
                <w:rFonts w:cs="Segoe UI"/>
                <w:noProof/>
                <w:sz w:val="12"/>
                <w:szCs w:val="12"/>
              </w:rPr>
              <w:t>(</w:t>
            </w:r>
            <w:proofErr w:type="gramEnd"/>
            <w:r w:rsidRPr="008C20B1">
              <w:rPr>
                <w:rFonts w:cs="Segoe UI"/>
                <w:noProof/>
                <w:sz w:val="12"/>
                <w:szCs w:val="12"/>
              </w:rPr>
              <w:t>huomioitava kohdassa 3.4.)</w:t>
            </w:r>
          </w:p>
        </w:tc>
      </w:tr>
      <w:tr w:rsidR="0040675F" w:rsidRPr="0048361B" w14:paraId="0EF3081D" w14:textId="77777777" w:rsidTr="008C20B1">
        <w:trPr>
          <w:trHeight w:val="431"/>
        </w:trPr>
        <w:tc>
          <w:tcPr>
            <w:tcW w:w="2386" w:type="dxa"/>
            <w:vMerge/>
            <w:tcBorders>
              <w:right w:val="single" w:sz="4" w:space="0" w:color="auto"/>
            </w:tcBorders>
          </w:tcPr>
          <w:p w14:paraId="2937D1FF" w14:textId="77777777" w:rsidR="0040675F" w:rsidRDefault="0040675F" w:rsidP="007D44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52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C952D" w14:textId="77777777" w:rsidR="0040675F" w:rsidRDefault="0040675F" w:rsidP="0040675F">
            <w:pPr>
              <w:rPr>
                <w:rFonts w:cs="Arial"/>
                <w:b/>
                <w:sz w:val="14"/>
                <w:szCs w:val="14"/>
                <w:u w:val="single"/>
              </w:rPr>
            </w:pPr>
            <w:r>
              <w:rPr>
                <w:rFonts w:cs="Segoe UI"/>
                <w:bCs/>
                <w:noProof/>
                <w:sz w:val="14"/>
                <w:szCs w:val="14"/>
              </w:rPr>
              <w:t xml:space="preserve">Lisätietoja: </w:t>
            </w:r>
            <w:r w:rsidRPr="00536733">
              <w:rPr>
                <w:rFonts w:cs="Arial"/>
                <w:bCs/>
                <w:sz w:val="14"/>
                <w:szCs w:val="14"/>
                <w:u w:val="single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536733">
              <w:rPr>
                <w:rFonts w:cs="Arial"/>
                <w:bCs/>
                <w:sz w:val="14"/>
                <w:szCs w:val="14"/>
                <w:u w:val="single"/>
              </w:rPr>
              <w:instrText xml:space="preserve"> FORMTEXT </w:instrText>
            </w:r>
            <w:r w:rsidRPr="00536733">
              <w:rPr>
                <w:rFonts w:cs="Arial"/>
                <w:bCs/>
                <w:sz w:val="14"/>
                <w:szCs w:val="14"/>
                <w:u w:val="single"/>
              </w:rPr>
            </w:r>
            <w:r w:rsidRPr="00536733">
              <w:rPr>
                <w:rFonts w:cs="Arial"/>
                <w:bCs/>
                <w:sz w:val="14"/>
                <w:szCs w:val="14"/>
                <w:u w:val="single"/>
              </w:rPr>
              <w:fldChar w:fldCharType="separate"/>
            </w:r>
            <w:r w:rsidRPr="00536733">
              <w:rPr>
                <w:rFonts w:cs="Arial"/>
                <w:bCs/>
                <w:noProof/>
                <w:sz w:val="14"/>
                <w:szCs w:val="14"/>
                <w:u w:val="single"/>
              </w:rPr>
              <w:t> </w:t>
            </w:r>
            <w:r w:rsidRPr="00536733">
              <w:rPr>
                <w:rFonts w:cs="Arial"/>
                <w:bCs/>
                <w:noProof/>
                <w:sz w:val="14"/>
                <w:szCs w:val="14"/>
                <w:u w:val="single"/>
              </w:rPr>
              <w:t> </w:t>
            </w:r>
            <w:r w:rsidRPr="00536733">
              <w:rPr>
                <w:rFonts w:cs="Arial"/>
                <w:bCs/>
                <w:noProof/>
                <w:sz w:val="14"/>
                <w:szCs w:val="14"/>
                <w:u w:val="single"/>
              </w:rPr>
              <w:t> </w:t>
            </w:r>
            <w:r w:rsidRPr="00536733">
              <w:rPr>
                <w:rFonts w:cs="Arial"/>
                <w:bCs/>
                <w:noProof/>
                <w:sz w:val="14"/>
                <w:szCs w:val="14"/>
                <w:u w:val="single"/>
              </w:rPr>
              <w:t> </w:t>
            </w:r>
            <w:r w:rsidRPr="00536733">
              <w:rPr>
                <w:rFonts w:cs="Arial"/>
                <w:bCs/>
                <w:noProof/>
                <w:sz w:val="14"/>
                <w:szCs w:val="14"/>
                <w:u w:val="single"/>
              </w:rPr>
              <w:t> </w:t>
            </w:r>
            <w:r w:rsidRPr="00536733">
              <w:rPr>
                <w:rFonts w:cs="Arial"/>
                <w:bCs/>
                <w:sz w:val="14"/>
                <w:szCs w:val="14"/>
                <w:u w:val="single"/>
              </w:rPr>
              <w:fldChar w:fldCharType="end"/>
            </w:r>
          </w:p>
          <w:p w14:paraId="5D7FE7F8" w14:textId="3617020C" w:rsidR="0040675F" w:rsidRPr="009874F4" w:rsidRDefault="0040675F" w:rsidP="0040675F">
            <w:pPr>
              <w:tabs>
                <w:tab w:val="left" w:pos="284"/>
              </w:tabs>
              <w:spacing w:before="40" w:after="40" w:line="240" w:lineRule="auto"/>
              <w:rPr>
                <w:rFonts w:cs="Segoe UI"/>
                <w:noProof/>
                <w:sz w:val="14"/>
                <w:szCs w:val="14"/>
              </w:rPr>
            </w:pPr>
            <w:r w:rsidRPr="008E1498">
              <w:rPr>
                <w:rFonts w:cs="Arial"/>
                <w:sz w:val="12"/>
                <w:szCs w:val="12"/>
              </w:rPr>
              <w:t xml:space="preserve">Lisätietoja voi ilmoittaa </w:t>
            </w:r>
            <w:r>
              <w:rPr>
                <w:rFonts w:cs="Arial"/>
                <w:sz w:val="12"/>
                <w:szCs w:val="12"/>
              </w:rPr>
              <w:t xml:space="preserve">myös </w:t>
            </w:r>
            <w:r w:rsidRPr="008E1498">
              <w:rPr>
                <w:rFonts w:cs="Arial"/>
                <w:sz w:val="12"/>
                <w:szCs w:val="12"/>
              </w:rPr>
              <w:t>erillisellä liitteellä</w:t>
            </w:r>
            <w:r w:rsidR="00976228">
              <w:rPr>
                <w:rFonts w:cs="Arial"/>
                <w:sz w:val="12"/>
                <w:szCs w:val="12"/>
              </w:rPr>
              <w:t>.</w:t>
            </w:r>
          </w:p>
        </w:tc>
      </w:tr>
      <w:tr w:rsidR="0048361B" w:rsidRPr="0048361B" w14:paraId="4D48DDDC" w14:textId="77777777" w:rsidTr="00D56DE9">
        <w:trPr>
          <w:trHeight w:val="430"/>
        </w:trPr>
        <w:tc>
          <w:tcPr>
            <w:tcW w:w="10910" w:type="dxa"/>
            <w:gridSpan w:val="8"/>
          </w:tcPr>
          <w:p w14:paraId="42A912F0" w14:textId="248500DC" w:rsidR="00D61ADC" w:rsidRPr="0048361B" w:rsidRDefault="00925E59" w:rsidP="00D77B1E">
            <w:pPr>
              <w:tabs>
                <w:tab w:val="left" w:pos="284"/>
              </w:tabs>
              <w:spacing w:before="40" w:after="40" w:line="276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4"/>
                <w:szCs w:val="14"/>
              </w:rPr>
              <w:t xml:space="preserve">3.4. </w:t>
            </w:r>
            <w:r w:rsidR="00B718B8" w:rsidRPr="001A7D5E">
              <w:rPr>
                <w:rFonts w:cs="Arial"/>
                <w:b/>
                <w:sz w:val="14"/>
                <w:szCs w:val="14"/>
              </w:rPr>
              <w:t>KÄYTÄNNÖN</w:t>
            </w:r>
            <w:r w:rsidR="000E160E" w:rsidRPr="001A7D5E">
              <w:rPr>
                <w:rFonts w:cs="Arial"/>
                <w:b/>
                <w:sz w:val="14"/>
                <w:szCs w:val="14"/>
              </w:rPr>
              <w:t xml:space="preserve"> KOULUTU</w:t>
            </w:r>
            <w:r w:rsidR="000C3A7B" w:rsidRPr="001A7D5E">
              <w:rPr>
                <w:rFonts w:cs="Arial"/>
                <w:b/>
                <w:sz w:val="14"/>
                <w:szCs w:val="14"/>
              </w:rPr>
              <w:t>S</w:t>
            </w:r>
            <w:r w:rsidR="000E160E" w:rsidRPr="001A7D5E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1A7D5E">
              <w:rPr>
                <w:rFonts w:cs="Arial"/>
                <w:b/>
                <w:sz w:val="14"/>
                <w:szCs w:val="14"/>
              </w:rPr>
              <w:t>TYÖTERVEYSHUOLLON</w:t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ERIKOISLÄÄKÄRIN KOULUTUSOHJELMASSA</w:t>
            </w:r>
            <w:r w:rsidR="00893E80">
              <w:rPr>
                <w:rFonts w:cs="Arial"/>
                <w:b/>
                <w:sz w:val="14"/>
                <w:szCs w:val="14"/>
              </w:rPr>
              <w:t xml:space="preserve"> (TYÖKERTYMÄ)</w:t>
            </w:r>
          </w:p>
          <w:p w14:paraId="6FA61C0F" w14:textId="064E3485" w:rsidR="00B63C56" w:rsidRDefault="007A7C3E" w:rsidP="00A40F76">
            <w:pPr>
              <w:tabs>
                <w:tab w:val="left" w:pos="284"/>
              </w:tabs>
              <w:spacing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Alla olevaan taulukkoon t</w:t>
            </w:r>
            <w:r w:rsidR="00D61ADC" w:rsidRPr="006E0F61">
              <w:rPr>
                <w:rFonts w:cs="Arial"/>
                <w:sz w:val="12"/>
                <w:szCs w:val="12"/>
              </w:rPr>
              <w:t>äytetään korvaukseen oikeuttavien</w:t>
            </w:r>
            <w:r w:rsidR="0048361B" w:rsidRPr="006E0F61">
              <w:rPr>
                <w:rFonts w:cs="Arial"/>
                <w:sz w:val="12"/>
                <w:szCs w:val="12"/>
              </w:rPr>
              <w:t xml:space="preserve">, </w:t>
            </w:r>
            <w:r w:rsidR="008977F2" w:rsidRPr="006E0F61">
              <w:rPr>
                <w:rFonts w:cs="Arial"/>
                <w:sz w:val="12"/>
                <w:szCs w:val="12"/>
              </w:rPr>
              <w:t xml:space="preserve">kokopäiväistä </w:t>
            </w:r>
            <w:r w:rsidR="00357E82">
              <w:rPr>
                <w:rFonts w:cs="Arial"/>
                <w:sz w:val="12"/>
                <w:szCs w:val="12"/>
              </w:rPr>
              <w:t>työtä</w:t>
            </w:r>
            <w:r w:rsidR="008977F2" w:rsidRPr="006E0F61">
              <w:rPr>
                <w:rFonts w:cs="Arial"/>
                <w:sz w:val="12"/>
                <w:szCs w:val="12"/>
              </w:rPr>
              <w:t xml:space="preserve"> vastaavien</w:t>
            </w:r>
            <w:r w:rsidR="00D61ADC" w:rsidRPr="006E0F61">
              <w:rPr>
                <w:rFonts w:cs="Arial"/>
                <w:sz w:val="12"/>
                <w:szCs w:val="12"/>
              </w:rPr>
              <w:t xml:space="preserve"> koulutuskuukausien määrä korvausta hakevassa koulutuspaikassa</w:t>
            </w:r>
            <w:r w:rsidR="009919A3" w:rsidRPr="006E0F61">
              <w:rPr>
                <w:rFonts w:cs="Arial"/>
                <w:sz w:val="12"/>
                <w:szCs w:val="12"/>
              </w:rPr>
              <w:t xml:space="preserve"> </w:t>
            </w:r>
            <w:r w:rsidR="00D61ADC" w:rsidRPr="006E0F61">
              <w:rPr>
                <w:rFonts w:cs="Arial"/>
                <w:sz w:val="12"/>
                <w:szCs w:val="12"/>
                <w:u w:val="single"/>
              </w:rPr>
              <w:t>sekä</w:t>
            </w:r>
            <w:r w:rsidR="00D61ADC" w:rsidRPr="006E0F61">
              <w:rPr>
                <w:rFonts w:cs="Arial"/>
                <w:sz w:val="12"/>
                <w:szCs w:val="12"/>
              </w:rPr>
              <w:t xml:space="preserve"> aikaisemmin suoritettujen koulutuskuukausien määrä </w:t>
            </w:r>
            <w:r w:rsidR="00032A67">
              <w:rPr>
                <w:rFonts w:cs="Arial"/>
                <w:sz w:val="12"/>
                <w:szCs w:val="12"/>
              </w:rPr>
              <w:t>työ</w:t>
            </w:r>
            <w:r w:rsidR="00727890">
              <w:rPr>
                <w:rFonts w:cs="Arial"/>
                <w:sz w:val="12"/>
                <w:szCs w:val="12"/>
              </w:rPr>
              <w:t>kertymän</w:t>
            </w:r>
            <w:r w:rsidR="00D61ADC" w:rsidRPr="006E0F61">
              <w:rPr>
                <w:rFonts w:cs="Arial"/>
                <w:sz w:val="12"/>
                <w:szCs w:val="12"/>
              </w:rPr>
              <w:t xml:space="preserve"> selvittämiseksi.</w:t>
            </w:r>
            <w:r w:rsidR="00A40F76" w:rsidRPr="006E0F61">
              <w:rPr>
                <w:rFonts w:cs="Arial"/>
                <w:sz w:val="12"/>
                <w:szCs w:val="12"/>
              </w:rPr>
              <w:t xml:space="preserve"> </w:t>
            </w:r>
          </w:p>
          <w:p w14:paraId="6B485076" w14:textId="176FF988" w:rsidR="00A40F76" w:rsidRPr="00B63C56" w:rsidRDefault="007863E9" w:rsidP="00D60A48">
            <w:pPr>
              <w:spacing w:before="40" w:after="40" w:line="240" w:lineRule="auto"/>
              <w:rPr>
                <w:rFonts w:cs="Arial"/>
                <w:b/>
                <w:bCs/>
                <w:sz w:val="12"/>
                <w:szCs w:val="12"/>
              </w:rPr>
            </w:pPr>
            <w:r w:rsidRPr="00B63C56">
              <w:rPr>
                <w:rFonts w:cs="Arial"/>
                <w:b/>
                <w:bCs/>
                <w:sz w:val="12"/>
                <w:szCs w:val="12"/>
              </w:rPr>
              <w:t>Palkattomat poissaolot ja keskeytykset tulee huomioida suoritetussa koulutuksessa yliopiston opinto-oppaan mukaisesti</w:t>
            </w:r>
            <w:r w:rsidR="00D60A48">
              <w:rPr>
                <w:rFonts w:cs="Arial"/>
                <w:b/>
                <w:bCs/>
                <w:sz w:val="12"/>
                <w:szCs w:val="12"/>
              </w:rPr>
              <w:t xml:space="preserve"> </w:t>
            </w:r>
            <w:r w:rsidR="004F540B">
              <w:rPr>
                <w:rFonts w:cs="Arial"/>
                <w:b/>
                <w:bCs/>
                <w:sz w:val="12"/>
                <w:szCs w:val="12"/>
              </w:rPr>
              <w:br/>
            </w:r>
            <w:r w:rsidR="00D60A48" w:rsidRPr="002463E3">
              <w:rPr>
                <w:rFonts w:cs="Arial"/>
                <w:sz w:val="12"/>
                <w:szCs w:val="12"/>
              </w:rPr>
              <w:t xml:space="preserve">(ks. </w:t>
            </w:r>
            <w:hyperlink r:id="rId9" w:history="1">
              <w:r w:rsidR="00D60A48" w:rsidRPr="002463E3">
                <w:rPr>
                  <w:rStyle w:val="Hyperlink"/>
                  <w:rFonts w:cs="Arial"/>
                  <w:sz w:val="12"/>
                  <w:szCs w:val="12"/>
                </w:rPr>
                <w:t>opinto-opas</w:t>
              </w:r>
            </w:hyperlink>
            <w:r w:rsidR="00D60A48">
              <w:rPr>
                <w:rFonts w:cs="Arial"/>
                <w:sz w:val="12"/>
                <w:szCs w:val="12"/>
              </w:rPr>
              <w:t>: 5. Käytännön koulutuksen kertyminen</w:t>
            </w:r>
            <w:r w:rsidR="00FD4F6B">
              <w:rPr>
                <w:rFonts w:cs="Arial"/>
                <w:sz w:val="12"/>
                <w:szCs w:val="12"/>
              </w:rPr>
              <w:t xml:space="preserve">, ss. </w:t>
            </w:r>
            <w:proofErr w:type="gramStart"/>
            <w:r w:rsidR="00FD4F6B">
              <w:rPr>
                <w:rFonts w:cs="Arial"/>
                <w:sz w:val="12"/>
                <w:szCs w:val="12"/>
              </w:rPr>
              <w:t>25-30</w:t>
            </w:r>
            <w:proofErr w:type="gramEnd"/>
            <w:r w:rsidR="00AE3727">
              <w:rPr>
                <w:rFonts w:cs="Arial"/>
                <w:sz w:val="12"/>
                <w:szCs w:val="12"/>
              </w:rPr>
              <w:t>, ammatinharjoittajina koulutettaville erityisesti s. 29</w:t>
            </w:r>
            <w:r w:rsidR="00D60A48" w:rsidRPr="002463E3">
              <w:rPr>
                <w:rFonts w:cs="Arial"/>
                <w:sz w:val="12"/>
                <w:szCs w:val="12"/>
              </w:rPr>
              <w:t xml:space="preserve">). </w:t>
            </w:r>
          </w:p>
          <w:p w14:paraId="50439F73" w14:textId="311FDFD9" w:rsidR="00D61ADC" w:rsidRPr="0048361B" w:rsidRDefault="00156B8C" w:rsidP="00A40F76">
            <w:pPr>
              <w:tabs>
                <w:tab w:val="left" w:pos="284"/>
              </w:tabs>
              <w:spacing w:line="240" w:lineRule="auto"/>
              <w:rPr>
                <w:rFonts w:cs="Arial"/>
                <w:sz w:val="14"/>
                <w:szCs w:val="14"/>
              </w:rPr>
            </w:pPr>
            <w:r w:rsidRPr="00156B8C">
              <w:rPr>
                <w:rFonts w:cs="Arial"/>
                <w:sz w:val="12"/>
                <w:szCs w:val="12"/>
              </w:rPr>
              <w:t>Erikoislääkärikoulutukseen kuuluva käytännön työkokemus sekä teoriakoulutus vanhenevat 10 vuodessa.</w:t>
            </w:r>
          </w:p>
        </w:tc>
      </w:tr>
      <w:tr w:rsidR="00B718B8" w:rsidRPr="0048361B" w14:paraId="73379AA8" w14:textId="77777777" w:rsidTr="002D42CB">
        <w:trPr>
          <w:trHeight w:val="439"/>
        </w:trPr>
        <w:tc>
          <w:tcPr>
            <w:tcW w:w="2386" w:type="dxa"/>
          </w:tcPr>
          <w:p w14:paraId="6C57EAF9" w14:textId="6C96A595" w:rsidR="00B718B8" w:rsidRPr="00FE46A6" w:rsidRDefault="00B718B8" w:rsidP="002D42CB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bookmarkStart w:id="6" w:name="_Hlk72913786"/>
            <w:r w:rsidRPr="00FE46A6">
              <w:rPr>
                <w:rFonts w:cs="Arial"/>
                <w:sz w:val="14"/>
                <w:szCs w:val="14"/>
              </w:rPr>
              <w:t xml:space="preserve">3.4.1. </w:t>
            </w:r>
            <w:r>
              <w:rPr>
                <w:rFonts w:cs="Arial"/>
                <w:sz w:val="14"/>
                <w:szCs w:val="14"/>
              </w:rPr>
              <w:t>Koejakso</w:t>
            </w:r>
            <w:r w:rsidRPr="00FE46A6">
              <w:rPr>
                <w:rFonts w:cs="Arial"/>
                <w:sz w:val="14"/>
                <w:szCs w:val="14"/>
              </w:rPr>
              <w:t xml:space="preserve"> </w:t>
            </w:r>
          </w:p>
          <w:p w14:paraId="03DE42EE" w14:textId="2FAB10E8" w:rsidR="00B718B8" w:rsidRPr="007958A2" w:rsidRDefault="00B718B8" w:rsidP="002D42CB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7958A2">
              <w:rPr>
                <w:rFonts w:cs="Arial"/>
                <w:sz w:val="12"/>
                <w:szCs w:val="12"/>
              </w:rPr>
              <w:t xml:space="preserve">(enintään </w:t>
            </w:r>
            <w:r w:rsidR="000E50D6">
              <w:rPr>
                <w:rFonts w:cs="Arial"/>
                <w:sz w:val="12"/>
                <w:szCs w:val="12"/>
              </w:rPr>
              <w:t>6</w:t>
            </w:r>
            <w:r w:rsidRPr="007958A2">
              <w:rPr>
                <w:rFonts w:cs="Arial"/>
                <w:sz w:val="12"/>
                <w:szCs w:val="12"/>
              </w:rPr>
              <w:t xml:space="preserve"> kk)</w:t>
            </w:r>
          </w:p>
        </w:tc>
        <w:tc>
          <w:tcPr>
            <w:tcW w:w="4099" w:type="dxa"/>
            <w:gridSpan w:val="5"/>
          </w:tcPr>
          <w:p w14:paraId="00BA4A4E" w14:textId="040113D1" w:rsidR="00B718B8" w:rsidRPr="0048361B" w:rsidRDefault="00B718B8" w:rsidP="002D42CB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  <w:p w14:paraId="05C13B67" w14:textId="77777777" w:rsidR="00B718B8" w:rsidRPr="0048361B" w:rsidRDefault="00B718B8" w:rsidP="002D42CB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 xml:space="preserve">kk suoritettu koulutuspaikassa tällä jaksolla </w:t>
            </w:r>
          </w:p>
        </w:tc>
        <w:tc>
          <w:tcPr>
            <w:tcW w:w="4425" w:type="dxa"/>
            <w:gridSpan w:val="2"/>
          </w:tcPr>
          <w:p w14:paraId="61108036" w14:textId="77777777" w:rsidR="00B718B8" w:rsidRDefault="00B718B8" w:rsidP="002D42CB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  <w:p w14:paraId="511379E1" w14:textId="77777777" w:rsidR="00B718B8" w:rsidRPr="0048361B" w:rsidRDefault="00B718B8" w:rsidP="002D42CB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>kk suoritettu aikaisemmin</w:t>
            </w:r>
          </w:p>
        </w:tc>
      </w:tr>
      <w:tr w:rsidR="00602148" w:rsidRPr="0048361B" w14:paraId="55ACD45A" w14:textId="77777777" w:rsidTr="00D56DE9">
        <w:trPr>
          <w:trHeight w:val="439"/>
        </w:trPr>
        <w:tc>
          <w:tcPr>
            <w:tcW w:w="2386" w:type="dxa"/>
          </w:tcPr>
          <w:p w14:paraId="7F742E04" w14:textId="08EB55EE" w:rsidR="00602148" w:rsidRPr="00FE46A6" w:rsidRDefault="00602148" w:rsidP="004052BA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FE46A6">
              <w:rPr>
                <w:rFonts w:cs="Arial"/>
                <w:sz w:val="14"/>
                <w:szCs w:val="14"/>
              </w:rPr>
              <w:t>3.4.</w:t>
            </w:r>
            <w:r w:rsidR="00B718B8">
              <w:rPr>
                <w:rFonts w:cs="Arial"/>
                <w:sz w:val="14"/>
                <w:szCs w:val="14"/>
              </w:rPr>
              <w:t>2</w:t>
            </w:r>
            <w:r w:rsidRPr="00FE46A6">
              <w:rPr>
                <w:rFonts w:cs="Arial"/>
                <w:sz w:val="14"/>
                <w:szCs w:val="14"/>
              </w:rPr>
              <w:t xml:space="preserve">. Työterveyshuoltojakso </w:t>
            </w:r>
          </w:p>
          <w:p w14:paraId="27163B47" w14:textId="77777777" w:rsidR="00602148" w:rsidRPr="007958A2" w:rsidRDefault="00602148" w:rsidP="005B7F47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7958A2">
              <w:rPr>
                <w:rFonts w:cs="Arial"/>
                <w:sz w:val="12"/>
                <w:szCs w:val="12"/>
              </w:rPr>
              <w:t>(enintään 24 kk)</w:t>
            </w:r>
          </w:p>
        </w:tc>
        <w:tc>
          <w:tcPr>
            <w:tcW w:w="4099" w:type="dxa"/>
            <w:gridSpan w:val="5"/>
          </w:tcPr>
          <w:p w14:paraId="4B11524B" w14:textId="77777777" w:rsidR="00D82A2B" w:rsidRDefault="00D82A2B" w:rsidP="00602148">
            <w:pPr>
              <w:spacing w:before="40" w:after="4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0AB27D65" w14:textId="78680EEB" w:rsidR="00602148" w:rsidRPr="0048361B" w:rsidRDefault="00602148" w:rsidP="00602148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7" w:name="Text263"/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7"/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 xml:space="preserve">kk suoritettu koulutuspaikassa tällä jaksolla </w:t>
            </w:r>
          </w:p>
        </w:tc>
        <w:tc>
          <w:tcPr>
            <w:tcW w:w="4425" w:type="dxa"/>
            <w:gridSpan w:val="2"/>
          </w:tcPr>
          <w:p w14:paraId="7C813C9E" w14:textId="77777777" w:rsidR="00602148" w:rsidRDefault="00602148" w:rsidP="00602148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  <w:p w14:paraId="04FF6AB2" w14:textId="77777777" w:rsidR="00602148" w:rsidRPr="0048361B" w:rsidRDefault="00602148" w:rsidP="004052BA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>kk suoritettu aikaisemmin</w:t>
            </w:r>
          </w:p>
        </w:tc>
      </w:tr>
      <w:bookmarkEnd w:id="6"/>
      <w:tr w:rsidR="00602148" w:rsidRPr="0048361B" w14:paraId="703FED76" w14:textId="77777777" w:rsidTr="00754F19">
        <w:trPr>
          <w:trHeight w:val="536"/>
        </w:trPr>
        <w:tc>
          <w:tcPr>
            <w:tcW w:w="2386" w:type="dxa"/>
            <w:tcBorders>
              <w:bottom w:val="single" w:sz="4" w:space="0" w:color="auto"/>
            </w:tcBorders>
          </w:tcPr>
          <w:p w14:paraId="1DA38C96" w14:textId="32B286CD" w:rsidR="00602148" w:rsidRPr="00FE46A6" w:rsidRDefault="00602148" w:rsidP="00A40F76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FE46A6">
              <w:rPr>
                <w:rFonts w:cs="Arial"/>
                <w:sz w:val="14"/>
                <w:szCs w:val="14"/>
              </w:rPr>
              <w:t>3.4.</w:t>
            </w:r>
            <w:r w:rsidR="000E50D6">
              <w:rPr>
                <w:rFonts w:cs="Arial"/>
                <w:sz w:val="14"/>
                <w:szCs w:val="14"/>
              </w:rPr>
              <w:t>3</w:t>
            </w:r>
            <w:r w:rsidRPr="00FE46A6">
              <w:rPr>
                <w:rFonts w:cs="Arial"/>
                <w:sz w:val="14"/>
                <w:szCs w:val="14"/>
              </w:rPr>
              <w:t xml:space="preserve">. Työkyvyn arviointi- ja kuntoutusjakso </w:t>
            </w:r>
            <w:r w:rsidRPr="007958A2">
              <w:rPr>
                <w:rFonts w:cs="Arial"/>
                <w:sz w:val="12"/>
                <w:szCs w:val="12"/>
              </w:rPr>
              <w:t>(enintään 6 kk)</w:t>
            </w:r>
          </w:p>
        </w:tc>
        <w:tc>
          <w:tcPr>
            <w:tcW w:w="4099" w:type="dxa"/>
            <w:gridSpan w:val="5"/>
            <w:tcBorders>
              <w:bottom w:val="single" w:sz="4" w:space="0" w:color="auto"/>
            </w:tcBorders>
          </w:tcPr>
          <w:p w14:paraId="26551223" w14:textId="7A68F925" w:rsidR="00602148" w:rsidRPr="0048361B" w:rsidRDefault="00602148" w:rsidP="005E2E03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  <w:p w14:paraId="28A592AC" w14:textId="77777777" w:rsidR="00602148" w:rsidRPr="0048361B" w:rsidRDefault="00602148" w:rsidP="005E2E03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>kk suoritettu koulutuspaikassa tällä jaksolla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</w:tcPr>
          <w:p w14:paraId="72F88EAC" w14:textId="77777777" w:rsidR="00602148" w:rsidRDefault="00602148" w:rsidP="00602148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  <w:p w14:paraId="4486538C" w14:textId="77777777" w:rsidR="00602148" w:rsidRPr="0048361B" w:rsidRDefault="00602148" w:rsidP="005E2E03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8361B">
              <w:rPr>
                <w:rFonts w:cs="Arial"/>
                <w:sz w:val="14"/>
                <w:szCs w:val="14"/>
              </w:rPr>
              <w:t>kk suoritettu aikaisemmin</w:t>
            </w:r>
          </w:p>
        </w:tc>
      </w:tr>
      <w:tr w:rsidR="005E2E03" w:rsidRPr="0048361B" w14:paraId="262EBC31" w14:textId="77777777" w:rsidTr="00754F19">
        <w:trPr>
          <w:trHeight w:val="11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C45" w14:textId="32F18EB2" w:rsidR="005E2E03" w:rsidRPr="007D7491" w:rsidRDefault="005E2E03" w:rsidP="00D77B1E">
            <w:pPr>
              <w:spacing w:before="40" w:after="40" w:line="276" w:lineRule="auto"/>
              <w:rPr>
                <w:rFonts w:cs="Arial"/>
                <w:sz w:val="14"/>
                <w:szCs w:val="14"/>
              </w:rPr>
            </w:pPr>
            <w:r w:rsidRPr="007D7491">
              <w:rPr>
                <w:rFonts w:cs="Arial"/>
                <w:b/>
                <w:sz w:val="14"/>
                <w:szCs w:val="14"/>
              </w:rPr>
              <w:t>3.5. KOULUTTAJALÄÄKÄRIN OHJAUSTYÖ</w:t>
            </w:r>
            <w:r>
              <w:rPr>
                <w:rFonts w:cs="Arial"/>
                <w:b/>
                <w:sz w:val="14"/>
                <w:szCs w:val="14"/>
              </w:rPr>
              <w:t xml:space="preserve"> (kouluttajalääkäri täyttää)</w:t>
            </w:r>
          </w:p>
        </w:tc>
      </w:tr>
      <w:tr w:rsidR="005E2E03" w:rsidRPr="0048361B" w14:paraId="1033C580" w14:textId="77777777" w:rsidTr="00754F19">
        <w:trPr>
          <w:trHeight w:val="42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792" w14:textId="77777777" w:rsidR="005E2E03" w:rsidRPr="007D7491" w:rsidRDefault="005E2E03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7D7491">
              <w:rPr>
                <w:rFonts w:cs="Arial"/>
                <w:sz w:val="14"/>
                <w:szCs w:val="14"/>
              </w:rPr>
              <w:t>3.5.1. Henkilökohtainen ohjaus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8BA" w14:textId="47D6A7FF" w:rsidR="005E2E03" w:rsidRPr="007D7491" w:rsidRDefault="005E2E03" w:rsidP="005E2E03">
            <w:pPr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Olen</w:t>
            </w:r>
            <w:r w:rsidRPr="007D7491">
              <w:rPr>
                <w:rFonts w:cs="Arial"/>
                <w:sz w:val="14"/>
                <w:szCs w:val="14"/>
              </w:rPr>
              <w:t xml:space="preserve"> antanut </w:t>
            </w:r>
            <w:r w:rsidR="006A6EE7">
              <w:rPr>
                <w:rFonts w:cs="Arial"/>
                <w:sz w:val="14"/>
                <w:szCs w:val="14"/>
              </w:rPr>
              <w:t xml:space="preserve">koulutettavalle lääkärille </w:t>
            </w:r>
            <w:r w:rsidRPr="007D7491">
              <w:rPr>
                <w:rFonts w:cs="Arial"/>
                <w:sz w:val="14"/>
                <w:szCs w:val="14"/>
              </w:rPr>
              <w:t>henkilökohtaista ohjausta</w:t>
            </w:r>
            <w:r w:rsidR="006F52A4">
              <w:rPr>
                <w:rFonts w:cs="Arial"/>
                <w:sz w:val="14"/>
                <w:szCs w:val="14"/>
              </w:rPr>
              <w:t xml:space="preserve"> </w:t>
            </w:r>
            <w:r w:rsidR="006F52A4" w:rsidRPr="006F52A4">
              <w:rPr>
                <w:rFonts w:cs="Arial"/>
                <w:b/>
                <w:bCs/>
                <w:sz w:val="14"/>
                <w:szCs w:val="14"/>
              </w:rPr>
              <w:t>yhteensä</w:t>
            </w:r>
            <w:r w:rsidR="007E0C21">
              <w:rPr>
                <w:rFonts w:cs="Arial"/>
                <w:sz w:val="14"/>
                <w:szCs w:val="14"/>
              </w:rPr>
              <w:t xml:space="preserve"> </w:t>
            </w:r>
            <w:r w:rsidR="00B63C56"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B63C56"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instrText xml:space="preserve"> FORMTEXT </w:instrText>
            </w:r>
            <w:r w:rsidR="00B63C56"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r>
            <w:r w:rsidR="00B63C56"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separate"/>
            </w:r>
            <w:r w:rsidR="00B63C56"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B63C56"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B63C56"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B63C56"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B63C56"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B63C56"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end"/>
            </w:r>
            <w:r w:rsidR="007E0C2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7E0C21" w:rsidRPr="00B63C56">
              <w:rPr>
                <w:rFonts w:cs="Arial"/>
                <w:b/>
                <w:sz w:val="14"/>
                <w:szCs w:val="14"/>
              </w:rPr>
              <w:t>tuntia</w:t>
            </w:r>
            <w:r w:rsidRPr="00B63C56">
              <w:rPr>
                <w:rFonts w:cs="Arial"/>
                <w:sz w:val="14"/>
                <w:szCs w:val="14"/>
              </w:rPr>
              <w:t xml:space="preserve"> </w:t>
            </w:r>
            <w:r w:rsidR="00223872">
              <w:rPr>
                <w:rFonts w:cs="Arial"/>
                <w:sz w:val="14"/>
                <w:szCs w:val="14"/>
              </w:rPr>
              <w:t xml:space="preserve">tällä koulutuskaudella </w:t>
            </w:r>
            <w:r w:rsidRPr="007D7491">
              <w:rPr>
                <w:rFonts w:cs="Arial"/>
                <w:sz w:val="14"/>
                <w:szCs w:val="14"/>
              </w:rPr>
              <w:t>yliopiston hyväksymän koulutusohjelman mukaisesti</w:t>
            </w:r>
            <w:r w:rsidR="00347863" w:rsidRPr="004F540B">
              <w:rPr>
                <w:rFonts w:cs="Arial"/>
                <w:sz w:val="12"/>
                <w:szCs w:val="12"/>
              </w:rPr>
              <w:t xml:space="preserve"> (</w:t>
            </w:r>
            <w:hyperlink r:id="rId10" w:history="1">
              <w:r w:rsidR="00347863" w:rsidRPr="004F540B">
                <w:rPr>
                  <w:rStyle w:val="Hyperlink"/>
                  <w:rFonts w:cs="Arial"/>
                  <w:sz w:val="12"/>
                  <w:szCs w:val="12"/>
                </w:rPr>
                <w:t>opinto-opas</w:t>
              </w:r>
            </w:hyperlink>
            <w:r w:rsidR="00347863" w:rsidRPr="004F540B">
              <w:rPr>
                <w:rFonts w:cs="Arial"/>
                <w:sz w:val="12"/>
                <w:szCs w:val="12"/>
              </w:rPr>
              <w:t xml:space="preserve">, ss. </w:t>
            </w:r>
            <w:proofErr w:type="gramStart"/>
            <w:r w:rsidR="00347863" w:rsidRPr="004F540B">
              <w:rPr>
                <w:rFonts w:cs="Arial"/>
                <w:sz w:val="12"/>
                <w:szCs w:val="12"/>
              </w:rPr>
              <w:t>250-252</w:t>
            </w:r>
            <w:proofErr w:type="gramEnd"/>
            <w:r w:rsidR="00347863" w:rsidRPr="004F540B">
              <w:rPr>
                <w:rFonts w:cs="Arial"/>
                <w:sz w:val="12"/>
                <w:szCs w:val="12"/>
              </w:rPr>
              <w:t>)</w:t>
            </w:r>
            <w:r w:rsidR="007E0C21">
              <w:rPr>
                <w:rFonts w:cs="Arial"/>
                <w:sz w:val="14"/>
                <w:szCs w:val="14"/>
              </w:rPr>
              <w:t>.</w:t>
            </w:r>
            <w:r w:rsidR="00951FF0">
              <w:rPr>
                <w:rFonts w:cs="Arial"/>
                <w:sz w:val="14"/>
                <w:szCs w:val="14"/>
              </w:rPr>
              <w:t xml:space="preserve"> </w:t>
            </w:r>
            <w:r w:rsidR="006F52A4" w:rsidRPr="00101E2D">
              <w:rPr>
                <w:rFonts w:cs="Arial"/>
                <w:sz w:val="12"/>
                <w:szCs w:val="12"/>
              </w:rPr>
              <w:t>Ilmoita kokonaistuntimäärä/koulutuskausi.</w:t>
            </w:r>
          </w:p>
        </w:tc>
      </w:tr>
      <w:tr w:rsidR="005E2E03" w:rsidRPr="006622AF" w14:paraId="4F9DC0C0" w14:textId="77777777" w:rsidTr="00754F19">
        <w:trPr>
          <w:trHeight w:val="4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6F61" w14:textId="77777777" w:rsidR="005E2E03" w:rsidRPr="00F96EF2" w:rsidRDefault="005E2E03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  <w:highlight w:val="yellow"/>
              </w:rPr>
            </w:pPr>
            <w:r w:rsidRPr="007D7491">
              <w:rPr>
                <w:rFonts w:cs="Arial"/>
                <w:sz w:val="14"/>
                <w:szCs w:val="14"/>
              </w:rPr>
              <w:t>3.5.2. Kouluttajakoulutus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EA0" w14:textId="07F89B0A" w:rsidR="006622AF" w:rsidRDefault="005E2E03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cs="Arial"/>
                <w:sz w:val="14"/>
                <w:szCs w:val="14"/>
              </w:rPr>
              <w:t>Y</w:t>
            </w:r>
            <w:r w:rsidRPr="007D7491">
              <w:rPr>
                <w:rFonts w:cs="Arial"/>
                <w:sz w:val="14"/>
                <w:szCs w:val="14"/>
              </w:rPr>
              <w:t xml:space="preserve">liopiston </w:t>
            </w:r>
            <w:r>
              <w:rPr>
                <w:rFonts w:cs="Arial"/>
                <w:sz w:val="14"/>
                <w:szCs w:val="14"/>
              </w:rPr>
              <w:t>v</w:t>
            </w:r>
            <w:r w:rsidRPr="007D7491">
              <w:rPr>
                <w:rFonts w:cs="Arial"/>
                <w:sz w:val="14"/>
                <w:szCs w:val="14"/>
              </w:rPr>
              <w:t>iimeisin kouluttajalääkäreille järjestämä pedagoginen tai muu kouluttajakoulutus, johon olen osallistunut (</w:t>
            </w:r>
            <w:r w:rsidRPr="00C209D6">
              <w:rPr>
                <w:rFonts w:cs="Arial"/>
                <w:b/>
                <w:sz w:val="14"/>
                <w:szCs w:val="14"/>
              </w:rPr>
              <w:t>koulutuksen nimi ja ajankohta</w:t>
            </w:r>
            <w:r w:rsidRPr="007D7491">
              <w:rPr>
                <w:rFonts w:cs="Arial"/>
                <w:sz w:val="14"/>
                <w:szCs w:val="14"/>
              </w:rPr>
              <w:t xml:space="preserve">): </w:t>
            </w:r>
            <w:r w:rsidR="0040675F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Text175"/>
                  <w:enabled/>
                  <w:calcOnExit w:val="0"/>
                  <w:statusText w:type="text" w:val="ajankohta, koulutuksen nimi"/>
                  <w:textInput/>
                </w:ffData>
              </w:fldChar>
            </w:r>
            <w:bookmarkStart w:id="8" w:name="Text175"/>
            <w:r w:rsidR="0040675F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instrText xml:space="preserve"> FORMTEXT </w:instrText>
            </w:r>
            <w:r w:rsidR="0040675F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r>
            <w:r w:rsidR="0040675F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separate"/>
            </w:r>
            <w:r w:rsidR="0040675F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40675F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40675F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40675F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40675F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="0040675F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end"/>
            </w:r>
            <w:bookmarkEnd w:id="8"/>
          </w:p>
          <w:p w14:paraId="1BEF8A6A" w14:textId="42EBDF66" w:rsidR="0040675F" w:rsidRPr="00DB4603" w:rsidRDefault="0040675F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color w:val="FF0000"/>
                <w:sz w:val="14"/>
                <w:szCs w:val="14"/>
              </w:rPr>
            </w:pPr>
          </w:p>
        </w:tc>
      </w:tr>
      <w:tr w:rsidR="00072E67" w:rsidRPr="006622AF" w14:paraId="0A58E02B" w14:textId="77777777" w:rsidTr="00754F19">
        <w:trPr>
          <w:trHeight w:val="40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109" w14:textId="788EF6D0" w:rsidR="00072E67" w:rsidRPr="007D7491" w:rsidRDefault="00072E67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3.5.3. </w:t>
            </w:r>
            <w:r w:rsidR="00A2074E">
              <w:rPr>
                <w:rFonts w:cs="Arial"/>
                <w:sz w:val="14"/>
                <w:szCs w:val="14"/>
              </w:rPr>
              <w:t>K</w:t>
            </w:r>
            <w:r>
              <w:rPr>
                <w:rFonts w:cs="Arial"/>
                <w:sz w:val="14"/>
                <w:szCs w:val="14"/>
              </w:rPr>
              <w:t>ouluttajaoikeus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CFB3" w14:textId="7854D56D" w:rsidR="00072E67" w:rsidRDefault="00072E67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Kouluttaja</w:t>
            </w:r>
            <w:r w:rsidR="00BE0E63">
              <w:rPr>
                <w:rFonts w:cs="Arial"/>
                <w:sz w:val="14"/>
                <w:szCs w:val="14"/>
              </w:rPr>
              <w:t>lääkäri</w:t>
            </w:r>
            <w:r>
              <w:rPr>
                <w:rFonts w:cs="Arial"/>
                <w:sz w:val="14"/>
                <w:szCs w:val="14"/>
              </w:rPr>
              <w:t>oikeu</w:t>
            </w:r>
            <w:r w:rsidR="00880504">
              <w:rPr>
                <w:rFonts w:cs="Arial"/>
                <w:sz w:val="14"/>
                <w:szCs w:val="14"/>
              </w:rPr>
              <w:t xml:space="preserve">den tarkistus </w:t>
            </w:r>
            <w:r w:rsidR="00EC0D7D">
              <w:rPr>
                <w:rFonts w:cs="Arial"/>
                <w:sz w:val="14"/>
                <w:szCs w:val="14"/>
              </w:rPr>
              <w:t>tulee tehdä</w:t>
            </w:r>
            <w:r w:rsidR="00880504">
              <w:rPr>
                <w:rFonts w:cs="Arial"/>
                <w:sz w:val="14"/>
                <w:szCs w:val="14"/>
              </w:rPr>
              <w:t xml:space="preserve"> </w:t>
            </w:r>
            <w:r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instrText xml:space="preserve"> FORMTEXT </w:instrText>
            </w:r>
            <w:r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r>
            <w:r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separate"/>
            </w:r>
            <w:r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Pr="00BD1AB6">
              <w:rPr>
                <w:rFonts w:cs="Arial"/>
                <w:bCs/>
                <w:noProof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 </w:t>
            </w:r>
            <w:r w:rsidRPr="00BD1AB6">
              <w:rPr>
                <w:rFonts w:cs="Arial"/>
                <w:bCs/>
                <w:color w:val="000000" w:themeColor="text1"/>
                <w:sz w:val="14"/>
                <w:szCs w:val="14"/>
                <w:bdr w:val="single" w:sz="8" w:space="0" w:color="FF00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fldChar w:fldCharType="end"/>
            </w:r>
            <w:r w:rsidRPr="00072E67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880504">
              <w:rPr>
                <w:rFonts w:cs="Arial"/>
                <w:bCs/>
                <w:sz w:val="14"/>
                <w:szCs w:val="14"/>
              </w:rPr>
              <w:t>mennessä</w:t>
            </w:r>
            <w:r w:rsidRPr="00072E67">
              <w:rPr>
                <w:rFonts w:cs="Arial"/>
                <w:bCs/>
                <w:sz w:val="14"/>
                <w:szCs w:val="14"/>
              </w:rPr>
              <w:t>.</w:t>
            </w:r>
          </w:p>
        </w:tc>
      </w:tr>
      <w:tr w:rsidR="005E2E03" w:rsidRPr="0048361B" w14:paraId="22449B8E" w14:textId="77777777" w:rsidTr="00754F19">
        <w:trPr>
          <w:trHeight w:val="2141"/>
        </w:trPr>
        <w:tc>
          <w:tcPr>
            <w:tcW w:w="2386" w:type="dxa"/>
            <w:tcBorders>
              <w:top w:val="single" w:sz="4" w:space="0" w:color="auto"/>
            </w:tcBorders>
          </w:tcPr>
          <w:p w14:paraId="71F86116" w14:textId="77777777" w:rsidR="005E2E03" w:rsidRDefault="005E2E03" w:rsidP="00D77B1E">
            <w:pPr>
              <w:tabs>
                <w:tab w:val="left" w:pos="284"/>
              </w:tabs>
              <w:spacing w:before="40" w:after="40" w:line="276" w:lineRule="auto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3</w:t>
            </w:r>
            <w:r w:rsidRPr="0048361B">
              <w:rPr>
                <w:rFonts w:cs="Arial"/>
                <w:b/>
                <w:sz w:val="14"/>
                <w:szCs w:val="14"/>
              </w:rPr>
              <w:t>.6. ALLEKIRJOITUKSET</w:t>
            </w:r>
          </w:p>
          <w:p w14:paraId="60B172F0" w14:textId="77777777" w:rsidR="005E2E03" w:rsidRPr="00EE2031" w:rsidRDefault="005E2E03" w:rsidP="005E2E0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40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935B66" w14:textId="02BBEBE9" w:rsidR="005E2E03" w:rsidRPr="00472C39" w:rsidRDefault="005E2E03" w:rsidP="005E2E03">
            <w:pPr>
              <w:spacing w:before="40" w:after="40" w:line="240" w:lineRule="auto"/>
              <w:rPr>
                <w:rFonts w:cs="Arial"/>
                <w:b/>
                <w:sz w:val="12"/>
                <w:szCs w:val="12"/>
              </w:rPr>
            </w:pPr>
            <w:r w:rsidRPr="0048361B">
              <w:rPr>
                <w:rFonts w:cs="Arial"/>
                <w:b/>
                <w:sz w:val="14"/>
                <w:szCs w:val="14"/>
              </w:rPr>
              <w:t xml:space="preserve">Yliopiston hyväksymä työterveyshuollon </w:t>
            </w:r>
            <w:r w:rsidRPr="0048361B">
              <w:rPr>
                <w:rFonts w:cs="Arial"/>
                <w:b/>
                <w:sz w:val="14"/>
                <w:szCs w:val="14"/>
              </w:rPr>
              <w:br/>
              <w:t>erikoislääkärikoulutuksen henkilökohtainen kouluttaja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  <w:r w:rsidRPr="00472C39">
              <w:rPr>
                <w:rFonts w:cs="Arial"/>
                <w:sz w:val="12"/>
                <w:szCs w:val="12"/>
              </w:rPr>
              <w:t>(koulutuspaikkasopimukse</w:t>
            </w:r>
            <w:r w:rsidR="00B63C56">
              <w:rPr>
                <w:rFonts w:cs="Arial"/>
                <w:sz w:val="12"/>
                <w:szCs w:val="12"/>
              </w:rPr>
              <w:t>en nimetty</w:t>
            </w:r>
            <w:r w:rsidRPr="00472C39">
              <w:rPr>
                <w:rFonts w:cs="Arial"/>
                <w:sz w:val="12"/>
                <w:szCs w:val="12"/>
              </w:rPr>
              <w:t>)</w:t>
            </w:r>
          </w:p>
          <w:p w14:paraId="3A261559" w14:textId="02CB4E11" w:rsidR="00945AEF" w:rsidRPr="004C3A11" w:rsidRDefault="00945AEF" w:rsidP="00945AEF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t xml:space="preserve">Päiväys 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9" w:name="Text231"/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9"/>
          </w:p>
          <w:p w14:paraId="44B73255" w14:textId="7476D86A" w:rsidR="00945AEF" w:rsidRDefault="00945AEF" w:rsidP="00945AEF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0" w:name="Text232"/>
            <w:r w:rsidRPr="004C3A11">
              <w:rPr>
                <w:rFonts w:cs="Arial"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sz w:val="10"/>
                <w:szCs w:val="10"/>
              </w:rPr>
            </w:r>
            <w:r w:rsidRPr="004C3A11">
              <w:rPr>
                <w:rFonts w:cs="Arial"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sz w:val="10"/>
                <w:szCs w:val="10"/>
              </w:rPr>
              <w:fldChar w:fldCharType="end"/>
            </w:r>
            <w:bookmarkEnd w:id="10"/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Allekirjoitus</w:t>
            </w: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1C2EFCC3" w14:textId="7FAFEDD7" w:rsidR="005E2E03" w:rsidRPr="00B718B8" w:rsidRDefault="00945AEF" w:rsidP="00A344B7">
            <w:pPr>
              <w:tabs>
                <w:tab w:val="left" w:pos="4111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1" w:name="Text233"/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11"/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Nimenselvennys</w:t>
            </w:r>
            <w:r w:rsidRPr="004C3A11">
              <w:rPr>
                <w:rFonts w:cs="Arial"/>
                <w:sz w:val="10"/>
                <w:szCs w:val="10"/>
              </w:rPr>
              <w:br/>
            </w:r>
            <w:r w:rsidR="00A344B7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2" w:name="Text234"/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12"/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Virka/toimiasema</w:t>
            </w:r>
            <w:r w:rsidRPr="00472C39">
              <w:rPr>
                <w:rFonts w:cs="Arial"/>
                <w:sz w:val="12"/>
                <w:szCs w:val="12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3947D" w14:textId="36BF11CF" w:rsidR="00D77B1E" w:rsidRPr="00D77B1E" w:rsidRDefault="00357E82" w:rsidP="00D77B1E">
            <w:pPr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K</w:t>
            </w:r>
            <w:r w:rsidR="005E2E03" w:rsidRPr="00D77B1E">
              <w:rPr>
                <w:rFonts w:cs="Arial"/>
                <w:b/>
                <w:sz w:val="14"/>
                <w:szCs w:val="14"/>
              </w:rPr>
              <w:t>oulutettava lääkäri</w:t>
            </w:r>
            <w:r w:rsidR="005E2E03" w:rsidRPr="00D77B1E">
              <w:rPr>
                <w:rFonts w:cs="Arial"/>
                <w:b/>
                <w:sz w:val="14"/>
                <w:szCs w:val="14"/>
              </w:rPr>
              <w:br/>
            </w:r>
          </w:p>
          <w:p w14:paraId="0B845C7A" w14:textId="77777777" w:rsidR="00D77B1E" w:rsidRPr="0044372A" w:rsidRDefault="00D77B1E" w:rsidP="00D77B1E">
            <w:pPr>
              <w:spacing w:before="40" w:after="40"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6FDC585C" w14:textId="5A0812EF" w:rsidR="00945AEF" w:rsidRPr="004C3A11" w:rsidRDefault="00945AEF" w:rsidP="00945AEF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t xml:space="preserve">Päiväys 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</w:p>
          <w:p w14:paraId="2C4E18E4" w14:textId="2513ACB0" w:rsidR="00945AEF" w:rsidRPr="004C3A11" w:rsidRDefault="00945AEF" w:rsidP="00945AEF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sz w:val="10"/>
                <w:szCs w:val="10"/>
              </w:rPr>
            </w:r>
            <w:r w:rsidRPr="004C3A11">
              <w:rPr>
                <w:rFonts w:cs="Arial"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Allekirjoitus</w:t>
            </w: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4B1DB21A" w14:textId="77777777" w:rsidR="00945AEF" w:rsidRPr="004C3A11" w:rsidRDefault="00945AEF" w:rsidP="00945AEF">
            <w:pPr>
              <w:tabs>
                <w:tab w:val="left" w:pos="4111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Nimenselvennys</w:t>
            </w: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4D467007" w14:textId="77777777" w:rsidR="005E2E03" w:rsidRPr="00472C39" w:rsidRDefault="00945AEF" w:rsidP="00945AEF">
            <w:pPr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Virka/toimiasema</w:t>
            </w:r>
          </w:p>
        </w:tc>
      </w:tr>
      <w:tr w:rsidR="00B017EE" w:rsidRPr="0048361B" w14:paraId="296E8F2B" w14:textId="77777777" w:rsidTr="00E53F93">
        <w:trPr>
          <w:trHeight w:val="252"/>
        </w:trPr>
        <w:tc>
          <w:tcPr>
            <w:tcW w:w="2386" w:type="dxa"/>
            <w:tcBorders>
              <w:bottom w:val="nil"/>
              <w:right w:val="single" w:sz="4" w:space="0" w:color="auto"/>
            </w:tcBorders>
          </w:tcPr>
          <w:p w14:paraId="3D10565A" w14:textId="77777777" w:rsidR="00B017EE" w:rsidRPr="0048361B" w:rsidRDefault="00B017EE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4"/>
                <w:szCs w:val="14"/>
              </w:rPr>
              <w:t>3.7. LIITTEET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9DE4C" w14:textId="52EA12D0" w:rsidR="00B017EE" w:rsidRPr="0048361B" w:rsidRDefault="00B017EE" w:rsidP="005E2E03">
            <w:pPr>
              <w:spacing w:before="40" w:after="40" w:line="240" w:lineRule="auto"/>
              <w:ind w:right="-108"/>
              <w:rPr>
                <w:rFonts w:cs="Arial"/>
                <w:sz w:val="14"/>
                <w:szCs w:val="14"/>
              </w:rPr>
            </w:pPr>
            <w:r w:rsidRPr="0048361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61B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48361B">
              <w:rPr>
                <w:rFonts w:cs="Arial"/>
                <w:b/>
                <w:sz w:val="16"/>
                <w:szCs w:val="16"/>
              </w:rPr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48361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4836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8B630" w14:textId="77777777" w:rsidR="00E53F93" w:rsidRDefault="00E53F93" w:rsidP="005E2E03">
            <w:pPr>
              <w:spacing w:before="40" w:after="40" w:line="240" w:lineRule="auto"/>
              <w:ind w:right="-108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="00B017EE">
              <w:rPr>
                <w:rFonts w:cs="Arial"/>
                <w:sz w:val="14"/>
                <w:szCs w:val="14"/>
              </w:rPr>
              <w:t>k</w:t>
            </w:r>
            <w:r w:rsidR="00B017EE" w:rsidRPr="000C3A7B">
              <w:rPr>
                <w:rFonts w:cs="Arial"/>
                <w:sz w:val="14"/>
                <w:szCs w:val="14"/>
              </w:rPr>
              <w:t xml:space="preserve">opio opinto-oikeuspäätöksestä tai tuloste yliopiston opiskelijatietojärjestelmästä </w:t>
            </w:r>
          </w:p>
          <w:p w14:paraId="05585982" w14:textId="32920335" w:rsidR="00B017EE" w:rsidRPr="00A344B7" w:rsidRDefault="00E53F93" w:rsidP="005E2E03">
            <w:pPr>
              <w:spacing w:before="40" w:after="40" w:line="240" w:lineRule="auto"/>
              <w:ind w:right="-108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="00B017EE" w:rsidRPr="00A344B7">
              <w:rPr>
                <w:rFonts w:cs="Arial"/>
                <w:sz w:val="12"/>
                <w:szCs w:val="12"/>
              </w:rPr>
              <w:t xml:space="preserve">(opinto-oikeudet: </w:t>
            </w:r>
            <w:r w:rsidR="00DB4603" w:rsidRPr="00A344B7">
              <w:rPr>
                <w:rFonts w:cs="Arial"/>
                <w:sz w:val="12"/>
                <w:szCs w:val="12"/>
              </w:rPr>
              <w:t xml:space="preserve">1. </w:t>
            </w:r>
            <w:r w:rsidR="00B017EE" w:rsidRPr="00A344B7">
              <w:rPr>
                <w:rFonts w:cs="Arial"/>
                <w:sz w:val="12"/>
                <w:szCs w:val="12"/>
              </w:rPr>
              <w:t>koejaksoa koskeva ehdollinen</w:t>
            </w:r>
            <w:r w:rsidR="00DB4603" w:rsidRPr="00A344B7">
              <w:rPr>
                <w:rFonts w:cs="Arial"/>
                <w:sz w:val="12"/>
                <w:szCs w:val="12"/>
              </w:rPr>
              <w:t xml:space="preserve">, 2. muuta </w:t>
            </w:r>
            <w:r w:rsidR="00B017EE" w:rsidRPr="00A344B7">
              <w:rPr>
                <w:rFonts w:cs="Arial"/>
                <w:sz w:val="12"/>
                <w:szCs w:val="12"/>
              </w:rPr>
              <w:t>käytännön koulutusta koskeva lopullinen</w:t>
            </w:r>
            <w:r w:rsidR="008C20B1">
              <w:rPr>
                <w:rFonts w:cs="Arial"/>
                <w:sz w:val="12"/>
                <w:szCs w:val="12"/>
              </w:rPr>
              <w:t>, voimassa 10 vuotta</w:t>
            </w:r>
            <w:r w:rsidR="00DB4603" w:rsidRPr="00A344B7">
              <w:rPr>
                <w:rFonts w:cs="Arial"/>
                <w:sz w:val="12"/>
                <w:szCs w:val="12"/>
              </w:rPr>
              <w:t>)</w:t>
            </w:r>
          </w:p>
        </w:tc>
      </w:tr>
      <w:tr w:rsidR="005E2E03" w:rsidRPr="0048361B" w14:paraId="16DF2230" w14:textId="77777777" w:rsidTr="00D56DE9">
        <w:trPr>
          <w:trHeight w:val="252"/>
        </w:trPr>
        <w:tc>
          <w:tcPr>
            <w:tcW w:w="23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63982C" w14:textId="77777777" w:rsidR="005E2E03" w:rsidRPr="0048361B" w:rsidRDefault="005E2E03" w:rsidP="005E2E0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1C77E" w14:textId="77777777" w:rsidR="005E2E03" w:rsidRPr="0048361B" w:rsidRDefault="005E2E03" w:rsidP="005E2E03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199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13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454D76">
              <w:rPr>
                <w:rFonts w:cs="Arial"/>
                <w:sz w:val="14"/>
                <w:szCs w:val="14"/>
              </w:rPr>
              <w:t xml:space="preserve">kpl </w:t>
            </w:r>
            <w:r w:rsidRPr="0048361B">
              <w:rPr>
                <w:rFonts w:cs="Arial"/>
                <w:sz w:val="14"/>
                <w:szCs w:val="14"/>
              </w:rPr>
              <w:t>muita liitteitä</w:t>
            </w:r>
            <w:r w:rsidRPr="00913BCF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185D06" w:rsidRPr="0048361B" w14:paraId="480A452A" w14:textId="77777777" w:rsidTr="00D56DE9">
        <w:trPr>
          <w:trHeight w:val="475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F5732" w14:textId="601C577E" w:rsidR="00185D06" w:rsidRPr="0048361B" w:rsidRDefault="008E1498" w:rsidP="00185D06">
            <w:pPr>
              <w:tabs>
                <w:tab w:val="left" w:pos="284"/>
              </w:tabs>
              <w:spacing w:before="40" w:after="40" w:line="276" w:lineRule="auto"/>
              <w:rPr>
                <w:rFonts w:cs="Arial"/>
                <w:b/>
                <w:sz w:val="14"/>
                <w:szCs w:val="14"/>
              </w:rPr>
            </w:pPr>
            <w:bookmarkStart w:id="14" w:name="_Hlk516213232"/>
            <w:r>
              <w:rPr>
                <w:rFonts w:cs="Arial"/>
                <w:b/>
                <w:sz w:val="14"/>
                <w:szCs w:val="14"/>
              </w:rPr>
              <w:t>H</w:t>
            </w:r>
            <w:r w:rsidR="00185D06" w:rsidRPr="0048361B">
              <w:rPr>
                <w:rFonts w:cs="Arial"/>
                <w:b/>
                <w:sz w:val="14"/>
                <w:szCs w:val="14"/>
              </w:rPr>
              <w:t>AKEMUKSEN PALAUTUS</w:t>
            </w:r>
          </w:p>
        </w:tc>
        <w:tc>
          <w:tcPr>
            <w:tcW w:w="167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14:paraId="7830BEC6" w14:textId="126FD64E" w:rsidR="00185D06" w:rsidRPr="00945AEF" w:rsidRDefault="00945AEF" w:rsidP="00185D06">
            <w:pPr>
              <w:tabs>
                <w:tab w:val="left" w:pos="284"/>
                <w:tab w:val="left" w:pos="1701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945AEF">
              <w:rPr>
                <w:rFonts w:cs="Arial"/>
                <w:sz w:val="12"/>
                <w:szCs w:val="12"/>
              </w:rPr>
              <w:t>koulutuskausi</w:t>
            </w:r>
            <w:r w:rsidR="00185D06" w:rsidRPr="00945AEF">
              <w:rPr>
                <w:rFonts w:cs="Arial"/>
                <w:sz w:val="12"/>
                <w:szCs w:val="12"/>
              </w:rPr>
              <w:br/>
            </w:r>
            <w:r w:rsidR="003C3F1F">
              <w:rPr>
                <w:rFonts w:cs="Arial"/>
                <w:sz w:val="12"/>
                <w:szCs w:val="12"/>
              </w:rPr>
              <w:t>1.1.–30.6.202</w:t>
            </w:r>
            <w:r w:rsidR="00013E3A">
              <w:rPr>
                <w:rFonts w:cs="Arial"/>
                <w:sz w:val="12"/>
                <w:szCs w:val="12"/>
              </w:rPr>
              <w:t>6</w:t>
            </w:r>
            <w:r w:rsidR="00185D06" w:rsidRPr="00945AEF">
              <w:rPr>
                <w:rFonts w:cs="Arial"/>
                <w:sz w:val="12"/>
                <w:szCs w:val="12"/>
              </w:rPr>
              <w:br/>
            </w:r>
            <w:r w:rsidR="003C3F1F">
              <w:rPr>
                <w:rFonts w:cs="Arial"/>
                <w:sz w:val="12"/>
                <w:szCs w:val="12"/>
              </w:rPr>
              <w:t>1.7.–31.12.202</w:t>
            </w:r>
            <w:r w:rsidR="00013E3A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2420" w:type="dxa"/>
            <w:gridSpan w:val="2"/>
            <w:tcBorders>
              <w:left w:val="nil"/>
              <w:bottom w:val="nil"/>
              <w:right w:val="nil"/>
            </w:tcBorders>
          </w:tcPr>
          <w:p w14:paraId="0113B92E" w14:textId="0EED39BC" w:rsidR="00185D06" w:rsidRPr="00945AEF" w:rsidRDefault="00185D06" w:rsidP="00185D06">
            <w:pPr>
              <w:tabs>
                <w:tab w:val="left" w:pos="284"/>
                <w:tab w:val="left" w:pos="1701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945AEF">
              <w:rPr>
                <w:rFonts w:cs="Arial"/>
                <w:sz w:val="12"/>
                <w:szCs w:val="12"/>
              </w:rPr>
              <w:t>hakuaika</w:t>
            </w:r>
            <w:r w:rsidRPr="00945AEF">
              <w:rPr>
                <w:rFonts w:cs="Arial"/>
                <w:sz w:val="12"/>
                <w:szCs w:val="12"/>
              </w:rPr>
              <w:br/>
              <w:t>1.7.–30.9.</w:t>
            </w:r>
            <w:r w:rsidR="003C3F1F">
              <w:rPr>
                <w:rFonts w:cs="Arial"/>
                <w:sz w:val="12"/>
                <w:szCs w:val="12"/>
              </w:rPr>
              <w:t>202</w:t>
            </w:r>
            <w:r w:rsidR="00013E3A">
              <w:rPr>
                <w:rFonts w:cs="Arial"/>
                <w:sz w:val="12"/>
                <w:szCs w:val="12"/>
              </w:rPr>
              <w:t>6</w:t>
            </w:r>
            <w:r w:rsidRPr="00945AEF">
              <w:rPr>
                <w:rFonts w:cs="Arial"/>
                <w:sz w:val="12"/>
                <w:szCs w:val="12"/>
              </w:rPr>
              <w:br/>
              <w:t>1.1.–31.3.20</w:t>
            </w:r>
            <w:r w:rsidR="004E7C98">
              <w:rPr>
                <w:rFonts w:cs="Arial"/>
                <w:sz w:val="12"/>
                <w:szCs w:val="12"/>
              </w:rPr>
              <w:t>2</w:t>
            </w:r>
            <w:r w:rsidR="00013E3A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4425" w:type="dxa"/>
            <w:gridSpan w:val="2"/>
            <w:tcBorders>
              <w:left w:val="nil"/>
              <w:bottom w:val="nil"/>
            </w:tcBorders>
          </w:tcPr>
          <w:p w14:paraId="6CB3C7F0" w14:textId="2564CF91" w:rsidR="00185D06" w:rsidRPr="00945AEF" w:rsidRDefault="00185D06" w:rsidP="00185D06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945AEF">
              <w:rPr>
                <w:rFonts w:cs="Arial"/>
                <w:sz w:val="12"/>
                <w:szCs w:val="12"/>
              </w:rPr>
              <w:t>Hakemus palautetaan osoitteella:</w:t>
            </w:r>
            <w:r w:rsidRPr="00945AEF">
              <w:rPr>
                <w:rFonts w:cs="Arial"/>
                <w:sz w:val="12"/>
                <w:szCs w:val="12"/>
              </w:rPr>
              <w:br/>
            </w:r>
            <w:r w:rsidR="00CE7C82">
              <w:rPr>
                <w:rFonts w:cs="Arial"/>
                <w:sz w:val="12"/>
                <w:szCs w:val="12"/>
              </w:rPr>
              <w:t>erityis</w:t>
            </w:r>
            <w:r w:rsidRPr="00945AEF">
              <w:rPr>
                <w:rFonts w:cs="Arial"/>
                <w:sz w:val="12"/>
                <w:szCs w:val="12"/>
              </w:rPr>
              <w:t>asiantuntija Cherina Dolk</w:t>
            </w:r>
            <w:r w:rsidRPr="00945AEF">
              <w:rPr>
                <w:rFonts w:cs="Arial"/>
                <w:sz w:val="12"/>
                <w:szCs w:val="12"/>
              </w:rPr>
              <w:br/>
              <w:t>PL 40, 00032 TYÖTERVEYSLAITOS</w:t>
            </w:r>
          </w:p>
        </w:tc>
      </w:tr>
      <w:tr w:rsidR="00185D06" w:rsidRPr="00DD4144" w14:paraId="7B0DF237" w14:textId="77777777" w:rsidTr="00D56DE9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EC1" w14:textId="77777777" w:rsidR="00185D06" w:rsidRPr="0082395B" w:rsidRDefault="00185D06" w:rsidP="00185D06">
            <w:pPr>
              <w:spacing w:line="240" w:lineRule="auto"/>
              <w:ind w:right="-136"/>
              <w:rPr>
                <w:rFonts w:cs="Arial"/>
                <w:sz w:val="14"/>
                <w:szCs w:val="14"/>
              </w:rPr>
            </w:pPr>
          </w:p>
        </w:tc>
        <w:tc>
          <w:tcPr>
            <w:tcW w:w="85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B6D" w14:textId="012B06B3" w:rsidR="00185D06" w:rsidRPr="00945AEF" w:rsidRDefault="00185D06" w:rsidP="00185D06">
            <w:pPr>
              <w:spacing w:line="240" w:lineRule="auto"/>
              <w:ind w:right="-136"/>
              <w:rPr>
                <w:sz w:val="12"/>
                <w:szCs w:val="12"/>
              </w:rPr>
            </w:pPr>
            <w:r w:rsidRPr="00945AEF">
              <w:rPr>
                <w:sz w:val="12"/>
                <w:szCs w:val="12"/>
              </w:rPr>
              <w:t>Hakemuksen tulee olla perillä Työterveyslaitoksessa hakuajan päättyessä 30.9.</w:t>
            </w:r>
            <w:r w:rsidR="003C3F1F">
              <w:rPr>
                <w:sz w:val="12"/>
                <w:szCs w:val="12"/>
              </w:rPr>
              <w:t>202</w:t>
            </w:r>
            <w:r w:rsidR="00013E3A">
              <w:rPr>
                <w:sz w:val="12"/>
                <w:szCs w:val="12"/>
              </w:rPr>
              <w:t>6</w:t>
            </w:r>
            <w:r w:rsidRPr="00945AEF">
              <w:rPr>
                <w:sz w:val="12"/>
                <w:szCs w:val="12"/>
              </w:rPr>
              <w:t xml:space="preserve"> ja 31.3.20</w:t>
            </w:r>
            <w:r w:rsidR="004E7C98">
              <w:rPr>
                <w:sz w:val="12"/>
                <w:szCs w:val="12"/>
              </w:rPr>
              <w:t>2</w:t>
            </w:r>
            <w:r w:rsidR="00013E3A">
              <w:rPr>
                <w:sz w:val="12"/>
                <w:szCs w:val="12"/>
              </w:rPr>
              <w:t>7</w:t>
            </w:r>
            <w:r w:rsidRPr="00945AEF">
              <w:rPr>
                <w:sz w:val="12"/>
                <w:szCs w:val="12"/>
              </w:rPr>
              <w:t>.</w:t>
            </w:r>
          </w:p>
        </w:tc>
      </w:tr>
      <w:bookmarkEnd w:id="14"/>
    </w:tbl>
    <w:p w14:paraId="61121E37" w14:textId="77777777" w:rsidR="00D052EF" w:rsidRPr="0048361B" w:rsidRDefault="00D052EF" w:rsidP="008B7F7B">
      <w:pPr>
        <w:tabs>
          <w:tab w:val="left" w:pos="1276"/>
        </w:tabs>
        <w:spacing w:before="40" w:after="40" w:line="240" w:lineRule="auto"/>
        <w:rPr>
          <w:sz w:val="14"/>
          <w:szCs w:val="14"/>
        </w:rPr>
      </w:pPr>
    </w:p>
    <w:sectPr w:rsidR="00D052EF" w:rsidRPr="0048361B" w:rsidSect="008526FB">
      <w:headerReference w:type="even" r:id="rId11"/>
      <w:headerReference w:type="default" r:id="rId12"/>
      <w:type w:val="continuous"/>
      <w:pgSz w:w="11907" w:h="16840" w:code="9"/>
      <w:pgMar w:top="340" w:right="425" w:bottom="295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98B3" w14:textId="77777777" w:rsidR="001D3DA0" w:rsidRDefault="001D3DA0">
      <w:r>
        <w:separator/>
      </w:r>
    </w:p>
  </w:endnote>
  <w:endnote w:type="continuationSeparator" w:id="0">
    <w:p w14:paraId="0058A3CD" w14:textId="77777777" w:rsidR="001D3DA0" w:rsidRDefault="001D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1619" w14:textId="77777777" w:rsidR="001D3DA0" w:rsidRDefault="001D3DA0">
      <w:r>
        <w:separator/>
      </w:r>
    </w:p>
  </w:footnote>
  <w:footnote w:type="continuationSeparator" w:id="0">
    <w:p w14:paraId="6390E554" w14:textId="77777777" w:rsidR="001D3DA0" w:rsidRDefault="001D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6BFE" w14:textId="4ECD60E6" w:rsidR="000E7A5F" w:rsidRDefault="000E7A5F" w:rsidP="003C1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2CCCA2" w14:textId="77777777" w:rsidR="000E7A5F" w:rsidRDefault="000E7A5F" w:rsidP="003C13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A588" w14:textId="380B2FD2" w:rsidR="008526FB" w:rsidRDefault="008526FB" w:rsidP="008526FB">
    <w:pPr>
      <w:pStyle w:val="Header"/>
      <w:framePr w:wrap="around" w:vAnchor="text" w:hAnchor="margin" w:xAlign="right" w:y="1"/>
      <w:rPr>
        <w:rStyle w:val="PageNumber"/>
      </w:rPr>
    </w:pPr>
  </w:p>
  <w:p w14:paraId="2F9B1519" w14:textId="7C5C24D2" w:rsidR="008526FB" w:rsidRDefault="008526FB" w:rsidP="008526FB">
    <w:pPr>
      <w:spacing w:line="240" w:lineRule="auto"/>
      <w:jc w:val="right"/>
      <w:rPr>
        <w:rFonts w:ascii="Arial Narrow" w:hAnsi="Arial Narrow"/>
        <w:b/>
        <w:sz w:val="12"/>
        <w:szCs w:val="12"/>
      </w:rPr>
    </w:pPr>
    <w:bookmarkStart w:id="15" w:name="_Hlk516212911"/>
    <w:bookmarkStart w:id="16" w:name="_Hlk516212912"/>
    <w:bookmarkStart w:id="17" w:name="_Hlk516212931"/>
    <w:bookmarkStart w:id="18" w:name="_Hlk516212932"/>
    <w:r>
      <w:rPr>
        <w:noProof/>
      </w:rPr>
      <w:drawing>
        <wp:anchor distT="0" distB="0" distL="114300" distR="114300" simplePos="0" relativeHeight="251659264" behindDoc="0" locked="0" layoutInCell="1" allowOverlap="1" wp14:anchorId="2E077EB0" wp14:editId="7093E04E">
          <wp:simplePos x="0" y="0"/>
          <wp:positionH relativeFrom="column">
            <wp:posOffset>-21590</wp:posOffset>
          </wp:positionH>
          <wp:positionV relativeFrom="paragraph">
            <wp:posOffset>-139597</wp:posOffset>
          </wp:positionV>
          <wp:extent cx="1431143" cy="2802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143" cy="280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12"/>
        <w:szCs w:val="12"/>
      </w:rPr>
      <w:t xml:space="preserve">Koulutuspaikkakohtainen korvaushakemus </w:t>
    </w:r>
    <w:r w:rsidRPr="002551EC">
      <w:rPr>
        <w:rFonts w:ascii="Arial Narrow" w:hAnsi="Arial Narrow"/>
        <w:b/>
        <w:sz w:val="12"/>
        <w:szCs w:val="12"/>
      </w:rPr>
      <w:t>20</w:t>
    </w:r>
    <w:r>
      <w:rPr>
        <w:rFonts w:ascii="Arial Narrow" w:hAnsi="Arial Narrow"/>
        <w:b/>
        <w:sz w:val="12"/>
        <w:szCs w:val="12"/>
      </w:rPr>
      <w:t>2</w:t>
    </w:r>
    <w:r w:rsidR="00013E3A">
      <w:rPr>
        <w:rFonts w:ascii="Arial Narrow" w:hAnsi="Arial Narrow"/>
        <w:b/>
        <w:sz w:val="12"/>
        <w:szCs w:val="12"/>
      </w:rPr>
      <w:t>6</w:t>
    </w:r>
    <w:r w:rsidRPr="002551EC">
      <w:rPr>
        <w:rFonts w:ascii="Arial Narrow" w:hAnsi="Arial Narrow"/>
        <w:b/>
        <w:sz w:val="12"/>
        <w:szCs w:val="12"/>
      </w:rPr>
      <w:t xml:space="preserve"> </w:t>
    </w:r>
  </w:p>
  <w:p w14:paraId="3376B4CB" w14:textId="3F650AC7" w:rsidR="00472C39" w:rsidRPr="008526FB" w:rsidRDefault="008526FB" w:rsidP="008526FB">
    <w:pPr>
      <w:spacing w:line="240" w:lineRule="auto"/>
      <w:jc w:val="right"/>
      <w:rPr>
        <w:rFonts w:ascii="Arial Narrow" w:hAnsi="Arial Narrow"/>
        <w:sz w:val="12"/>
        <w:szCs w:val="12"/>
      </w:rPr>
    </w:pPr>
    <w:r w:rsidRPr="002551EC">
      <w:rPr>
        <w:rFonts w:ascii="Arial Narrow" w:hAnsi="Arial Narrow"/>
        <w:sz w:val="12"/>
        <w:szCs w:val="12"/>
      </w:rPr>
      <w:t>yliopiston hyväksymän koulutusohjelman mukaisen työterveyshuollon erikoislääkärikoulutuksen kustannu</w:t>
    </w:r>
    <w:r>
      <w:rPr>
        <w:rFonts w:ascii="Arial Narrow" w:hAnsi="Arial Narrow"/>
        <w:sz w:val="12"/>
        <w:szCs w:val="12"/>
      </w:rPr>
      <w:t xml:space="preserve">ksista </w:t>
    </w:r>
    <w:r w:rsidRPr="002551EC">
      <w:rPr>
        <w:rFonts w:ascii="Arial Narrow" w:hAnsi="Arial Narrow"/>
        <w:sz w:val="12"/>
        <w:szCs w:val="12"/>
      </w:rPr>
      <w:t xml:space="preserve">(laki </w:t>
    </w:r>
    <w:r>
      <w:rPr>
        <w:rFonts w:ascii="Arial Narrow" w:hAnsi="Arial Narrow"/>
        <w:sz w:val="12"/>
        <w:szCs w:val="12"/>
      </w:rPr>
      <w:t>1109/2019</w:t>
    </w:r>
    <w:r w:rsidRPr="002551EC">
      <w:rPr>
        <w:rFonts w:ascii="Arial Narrow" w:hAnsi="Arial Narrow"/>
        <w:sz w:val="12"/>
        <w:szCs w:val="12"/>
      </w:rPr>
      <w:t xml:space="preserve"> ja aset</w:t>
    </w:r>
    <w:r>
      <w:rPr>
        <w:rFonts w:ascii="Arial Narrow" w:hAnsi="Arial Narrow"/>
        <w:sz w:val="12"/>
        <w:szCs w:val="12"/>
      </w:rPr>
      <w:t>us</w:t>
    </w:r>
    <w:r w:rsidRPr="002551EC">
      <w:rPr>
        <w:rFonts w:ascii="Arial Narrow" w:hAnsi="Arial Narrow"/>
        <w:sz w:val="12"/>
        <w:szCs w:val="12"/>
      </w:rPr>
      <w:t xml:space="preserve"> </w:t>
    </w:r>
    <w:r>
      <w:rPr>
        <w:rFonts w:ascii="Arial Narrow" w:hAnsi="Arial Narrow"/>
        <w:sz w:val="12"/>
        <w:szCs w:val="12"/>
      </w:rPr>
      <w:t>1</w:t>
    </w:r>
    <w:r w:rsidR="00013E3A">
      <w:rPr>
        <w:rFonts w:ascii="Arial Narrow" w:hAnsi="Arial Narrow"/>
        <w:sz w:val="12"/>
        <w:szCs w:val="12"/>
      </w:rPr>
      <w:t>229</w:t>
    </w:r>
    <w:r w:rsidR="00604A4D">
      <w:rPr>
        <w:rFonts w:ascii="Arial Narrow" w:hAnsi="Arial Narrow"/>
        <w:sz w:val="12"/>
        <w:szCs w:val="12"/>
      </w:rPr>
      <w:t>/2025</w:t>
    </w:r>
    <w:r w:rsidRPr="002551EC">
      <w:rPr>
        <w:rFonts w:ascii="Arial Narrow" w:hAnsi="Arial Narrow"/>
        <w:sz w:val="12"/>
        <w:szCs w:val="12"/>
      </w:rPr>
      <w:t>)</w:t>
    </w:r>
    <w:r w:rsidRPr="00F305A8">
      <w:rPr>
        <w:noProof/>
      </w:rPr>
      <w:t xml:space="preserve"> </w:t>
    </w:r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21C"/>
    <w:multiLevelType w:val="hybridMultilevel"/>
    <w:tmpl w:val="52F6353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060EE"/>
    <w:multiLevelType w:val="hybridMultilevel"/>
    <w:tmpl w:val="A692C948"/>
    <w:lvl w:ilvl="0" w:tplc="6D9690E8">
      <w:numFmt w:val="bullet"/>
      <w:lvlText w:val="-"/>
      <w:lvlJc w:val="left"/>
      <w:pPr>
        <w:ind w:left="720" w:hanging="360"/>
      </w:pPr>
      <w:rPr>
        <w:rFonts w:ascii="Segoe UI" w:eastAsia="Times New Roman" w:hAnsi="Segoe UI" w:cs="Times New Roman" w:hint="default"/>
      </w:rPr>
    </w:lvl>
    <w:lvl w:ilvl="1" w:tplc="8B969CB0">
      <w:start w:val="1"/>
      <w:numFmt w:val="bullet"/>
      <w:lvlText w:val="⃞"/>
      <w:lvlJc w:val="left"/>
      <w:pPr>
        <w:ind w:left="1440" w:hanging="360"/>
      </w:pPr>
      <w:rPr>
        <w:rFonts w:ascii="Yu Gothic UI Semibold" w:eastAsia="Yu Gothic UI Semibold" w:hAnsi="Yu Gothic UI Semibold" w:hint="eastAsia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A541F"/>
    <w:multiLevelType w:val="hybridMultilevel"/>
    <w:tmpl w:val="E4E6E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FC624F"/>
    <w:multiLevelType w:val="hybridMultilevel"/>
    <w:tmpl w:val="85CAFA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703004">
    <w:abstractNumId w:val="2"/>
  </w:num>
  <w:num w:numId="2" w16cid:durableId="725225419">
    <w:abstractNumId w:val="0"/>
  </w:num>
  <w:num w:numId="3" w16cid:durableId="1925914132">
    <w:abstractNumId w:val="3"/>
  </w:num>
  <w:num w:numId="4" w16cid:durableId="198693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xm3EQudsi3qeoINjfAqe6XEnAcdTBItBafzXv8QpvhkO/rYe5TbRcBO64r5ZFAIs7g6HxIG7c758Mz7wG3cIA==" w:salt="hCokmuxU558V4Fsxn6gT5A=="/>
  <w:defaultTabStop w:val="1304"/>
  <w:autoHyphenation/>
  <w:hyphenationZone w:val="425"/>
  <w:defaultTableStyle w:val="TableGrid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42"/>
    <w:rsid w:val="00001B5D"/>
    <w:rsid w:val="00003E61"/>
    <w:rsid w:val="00006859"/>
    <w:rsid w:val="00007650"/>
    <w:rsid w:val="00013E3A"/>
    <w:rsid w:val="00016DF9"/>
    <w:rsid w:val="00017DD2"/>
    <w:rsid w:val="000239D8"/>
    <w:rsid w:val="000241CD"/>
    <w:rsid w:val="00030A3D"/>
    <w:rsid w:val="00032A67"/>
    <w:rsid w:val="00035CB9"/>
    <w:rsid w:val="00035FAF"/>
    <w:rsid w:val="000401DB"/>
    <w:rsid w:val="00042459"/>
    <w:rsid w:val="00044AA3"/>
    <w:rsid w:val="00046776"/>
    <w:rsid w:val="00047155"/>
    <w:rsid w:val="00047C0F"/>
    <w:rsid w:val="0005510C"/>
    <w:rsid w:val="00064B8A"/>
    <w:rsid w:val="00067E45"/>
    <w:rsid w:val="000709E7"/>
    <w:rsid w:val="00072E67"/>
    <w:rsid w:val="00076EFC"/>
    <w:rsid w:val="0008750D"/>
    <w:rsid w:val="000A2D56"/>
    <w:rsid w:val="000A361D"/>
    <w:rsid w:val="000A5E72"/>
    <w:rsid w:val="000A7E3D"/>
    <w:rsid w:val="000B3DF2"/>
    <w:rsid w:val="000C20CE"/>
    <w:rsid w:val="000C3A7B"/>
    <w:rsid w:val="000C56E5"/>
    <w:rsid w:val="000C7A69"/>
    <w:rsid w:val="000D2D07"/>
    <w:rsid w:val="000D7D0C"/>
    <w:rsid w:val="000E160E"/>
    <w:rsid w:val="000E182F"/>
    <w:rsid w:val="000E50D6"/>
    <w:rsid w:val="000E57B3"/>
    <w:rsid w:val="000E5B96"/>
    <w:rsid w:val="000E7A5F"/>
    <w:rsid w:val="001016D0"/>
    <w:rsid w:val="00102054"/>
    <w:rsid w:val="00103192"/>
    <w:rsid w:val="00103F0A"/>
    <w:rsid w:val="00104A8E"/>
    <w:rsid w:val="0011400E"/>
    <w:rsid w:val="001158E5"/>
    <w:rsid w:val="00127687"/>
    <w:rsid w:val="001331CA"/>
    <w:rsid w:val="00142E2A"/>
    <w:rsid w:val="00151639"/>
    <w:rsid w:val="0015184A"/>
    <w:rsid w:val="00151AA1"/>
    <w:rsid w:val="00151C53"/>
    <w:rsid w:val="00156B8C"/>
    <w:rsid w:val="001574B5"/>
    <w:rsid w:val="0017217F"/>
    <w:rsid w:val="001760A5"/>
    <w:rsid w:val="00182691"/>
    <w:rsid w:val="00185D06"/>
    <w:rsid w:val="00187F98"/>
    <w:rsid w:val="00190383"/>
    <w:rsid w:val="00191EED"/>
    <w:rsid w:val="00195039"/>
    <w:rsid w:val="001A21A9"/>
    <w:rsid w:val="001A2FD7"/>
    <w:rsid w:val="001A7D5E"/>
    <w:rsid w:val="001B1822"/>
    <w:rsid w:val="001B3FF4"/>
    <w:rsid w:val="001B4701"/>
    <w:rsid w:val="001C1CC1"/>
    <w:rsid w:val="001C5EA2"/>
    <w:rsid w:val="001D0530"/>
    <w:rsid w:val="001D0B1C"/>
    <w:rsid w:val="001D22E6"/>
    <w:rsid w:val="001D3A1D"/>
    <w:rsid w:val="001D3DA0"/>
    <w:rsid w:val="001E0BEF"/>
    <w:rsid w:val="001E6482"/>
    <w:rsid w:val="001E7A44"/>
    <w:rsid w:val="00203041"/>
    <w:rsid w:val="0020373C"/>
    <w:rsid w:val="002039ED"/>
    <w:rsid w:val="0020428E"/>
    <w:rsid w:val="00207DE5"/>
    <w:rsid w:val="0021337F"/>
    <w:rsid w:val="002141CB"/>
    <w:rsid w:val="002154BE"/>
    <w:rsid w:val="00217EFB"/>
    <w:rsid w:val="00223872"/>
    <w:rsid w:val="002313A2"/>
    <w:rsid w:val="00237465"/>
    <w:rsid w:val="00240ED2"/>
    <w:rsid w:val="0024579B"/>
    <w:rsid w:val="00246DB1"/>
    <w:rsid w:val="00250197"/>
    <w:rsid w:val="00250E83"/>
    <w:rsid w:val="0025197B"/>
    <w:rsid w:val="0025317B"/>
    <w:rsid w:val="002551EC"/>
    <w:rsid w:val="00255309"/>
    <w:rsid w:val="00255E8C"/>
    <w:rsid w:val="002572DD"/>
    <w:rsid w:val="00257DE1"/>
    <w:rsid w:val="002630FB"/>
    <w:rsid w:val="00280259"/>
    <w:rsid w:val="002809DF"/>
    <w:rsid w:val="00285283"/>
    <w:rsid w:val="0028640A"/>
    <w:rsid w:val="00287EC5"/>
    <w:rsid w:val="002A3C45"/>
    <w:rsid w:val="002B094F"/>
    <w:rsid w:val="002C48DD"/>
    <w:rsid w:val="002C518B"/>
    <w:rsid w:val="002C53B2"/>
    <w:rsid w:val="002D130D"/>
    <w:rsid w:val="002D3593"/>
    <w:rsid w:val="002D392A"/>
    <w:rsid w:val="002D4634"/>
    <w:rsid w:val="002D4C9A"/>
    <w:rsid w:val="002D5B38"/>
    <w:rsid w:val="002D651C"/>
    <w:rsid w:val="002E617D"/>
    <w:rsid w:val="002E6B52"/>
    <w:rsid w:val="002F15F1"/>
    <w:rsid w:val="002F51F3"/>
    <w:rsid w:val="002F75E0"/>
    <w:rsid w:val="003002D2"/>
    <w:rsid w:val="00304886"/>
    <w:rsid w:val="00307731"/>
    <w:rsid w:val="003108B9"/>
    <w:rsid w:val="003140AF"/>
    <w:rsid w:val="0031432A"/>
    <w:rsid w:val="00314E5F"/>
    <w:rsid w:val="0032364A"/>
    <w:rsid w:val="00326A50"/>
    <w:rsid w:val="00330DF8"/>
    <w:rsid w:val="003427DB"/>
    <w:rsid w:val="003457E0"/>
    <w:rsid w:val="00347863"/>
    <w:rsid w:val="00350723"/>
    <w:rsid w:val="00353B0E"/>
    <w:rsid w:val="00357E82"/>
    <w:rsid w:val="0036238C"/>
    <w:rsid w:val="00363846"/>
    <w:rsid w:val="00365E82"/>
    <w:rsid w:val="0036630C"/>
    <w:rsid w:val="00366843"/>
    <w:rsid w:val="00366C64"/>
    <w:rsid w:val="00367A5B"/>
    <w:rsid w:val="00371BD9"/>
    <w:rsid w:val="00372FEC"/>
    <w:rsid w:val="00376B56"/>
    <w:rsid w:val="003819C2"/>
    <w:rsid w:val="00382FC0"/>
    <w:rsid w:val="003A15FE"/>
    <w:rsid w:val="003A1F81"/>
    <w:rsid w:val="003A46BC"/>
    <w:rsid w:val="003A4B3E"/>
    <w:rsid w:val="003B291D"/>
    <w:rsid w:val="003B398D"/>
    <w:rsid w:val="003B6A30"/>
    <w:rsid w:val="003C1342"/>
    <w:rsid w:val="003C1BBA"/>
    <w:rsid w:val="003C3F1F"/>
    <w:rsid w:val="003C45CF"/>
    <w:rsid w:val="003C5D65"/>
    <w:rsid w:val="003D5810"/>
    <w:rsid w:val="003D640F"/>
    <w:rsid w:val="003D6B10"/>
    <w:rsid w:val="003D72FF"/>
    <w:rsid w:val="003F0A4A"/>
    <w:rsid w:val="003F2422"/>
    <w:rsid w:val="003F3D93"/>
    <w:rsid w:val="003F4A07"/>
    <w:rsid w:val="00400D84"/>
    <w:rsid w:val="00402DC4"/>
    <w:rsid w:val="004052BA"/>
    <w:rsid w:val="004055C2"/>
    <w:rsid w:val="0040675F"/>
    <w:rsid w:val="00407ABA"/>
    <w:rsid w:val="00414C6C"/>
    <w:rsid w:val="00417558"/>
    <w:rsid w:val="004275DE"/>
    <w:rsid w:val="00436B31"/>
    <w:rsid w:val="0044047A"/>
    <w:rsid w:val="00440A2F"/>
    <w:rsid w:val="0044372A"/>
    <w:rsid w:val="004451F4"/>
    <w:rsid w:val="00450A00"/>
    <w:rsid w:val="0045252C"/>
    <w:rsid w:val="00453251"/>
    <w:rsid w:val="00454D76"/>
    <w:rsid w:val="004565CB"/>
    <w:rsid w:val="0045697F"/>
    <w:rsid w:val="0046217E"/>
    <w:rsid w:val="00463485"/>
    <w:rsid w:val="00466065"/>
    <w:rsid w:val="00466358"/>
    <w:rsid w:val="00472C39"/>
    <w:rsid w:val="00481BAE"/>
    <w:rsid w:val="00483450"/>
    <w:rsid w:val="0048361B"/>
    <w:rsid w:val="00483721"/>
    <w:rsid w:val="00493C20"/>
    <w:rsid w:val="00494DB2"/>
    <w:rsid w:val="0049577B"/>
    <w:rsid w:val="00495840"/>
    <w:rsid w:val="00495938"/>
    <w:rsid w:val="0049605A"/>
    <w:rsid w:val="004A2AC4"/>
    <w:rsid w:val="004A4B0E"/>
    <w:rsid w:val="004B0558"/>
    <w:rsid w:val="004B42DE"/>
    <w:rsid w:val="004C37A1"/>
    <w:rsid w:val="004C6835"/>
    <w:rsid w:val="004D5AA6"/>
    <w:rsid w:val="004D6127"/>
    <w:rsid w:val="004E0F8E"/>
    <w:rsid w:val="004E1AA5"/>
    <w:rsid w:val="004E2BD1"/>
    <w:rsid w:val="004E7C98"/>
    <w:rsid w:val="004F424E"/>
    <w:rsid w:val="004F540B"/>
    <w:rsid w:val="004F58BE"/>
    <w:rsid w:val="004F60AC"/>
    <w:rsid w:val="004F61A2"/>
    <w:rsid w:val="00500ADA"/>
    <w:rsid w:val="00502526"/>
    <w:rsid w:val="005038CE"/>
    <w:rsid w:val="0050622F"/>
    <w:rsid w:val="00511092"/>
    <w:rsid w:val="005150DB"/>
    <w:rsid w:val="00522353"/>
    <w:rsid w:val="00524788"/>
    <w:rsid w:val="0052493E"/>
    <w:rsid w:val="005255D8"/>
    <w:rsid w:val="00527A94"/>
    <w:rsid w:val="00530859"/>
    <w:rsid w:val="005309B0"/>
    <w:rsid w:val="005332EB"/>
    <w:rsid w:val="00535312"/>
    <w:rsid w:val="00536733"/>
    <w:rsid w:val="005400C7"/>
    <w:rsid w:val="005403CA"/>
    <w:rsid w:val="00540A9D"/>
    <w:rsid w:val="00545872"/>
    <w:rsid w:val="00546ECD"/>
    <w:rsid w:val="00551289"/>
    <w:rsid w:val="00552928"/>
    <w:rsid w:val="00564424"/>
    <w:rsid w:val="00566CC2"/>
    <w:rsid w:val="0056753F"/>
    <w:rsid w:val="005739DB"/>
    <w:rsid w:val="00575236"/>
    <w:rsid w:val="00581E63"/>
    <w:rsid w:val="0058462B"/>
    <w:rsid w:val="005859B5"/>
    <w:rsid w:val="005A5A26"/>
    <w:rsid w:val="005A786B"/>
    <w:rsid w:val="005B39E6"/>
    <w:rsid w:val="005B4570"/>
    <w:rsid w:val="005B5095"/>
    <w:rsid w:val="005B7F47"/>
    <w:rsid w:val="005C0223"/>
    <w:rsid w:val="005C125F"/>
    <w:rsid w:val="005C5856"/>
    <w:rsid w:val="005C77BC"/>
    <w:rsid w:val="005D5A6C"/>
    <w:rsid w:val="005D6974"/>
    <w:rsid w:val="005E2E03"/>
    <w:rsid w:val="005E3862"/>
    <w:rsid w:val="005E4317"/>
    <w:rsid w:val="005E5ED7"/>
    <w:rsid w:val="005E6041"/>
    <w:rsid w:val="005E70C9"/>
    <w:rsid w:val="005F4314"/>
    <w:rsid w:val="005F5965"/>
    <w:rsid w:val="006008E9"/>
    <w:rsid w:val="00602148"/>
    <w:rsid w:val="00604A4D"/>
    <w:rsid w:val="006064E8"/>
    <w:rsid w:val="00614FDF"/>
    <w:rsid w:val="00616069"/>
    <w:rsid w:val="006222F1"/>
    <w:rsid w:val="00623A18"/>
    <w:rsid w:val="00626B44"/>
    <w:rsid w:val="00633EF1"/>
    <w:rsid w:val="006358D7"/>
    <w:rsid w:val="00640711"/>
    <w:rsid w:val="006533FC"/>
    <w:rsid w:val="0065357A"/>
    <w:rsid w:val="00660CCF"/>
    <w:rsid w:val="006622AF"/>
    <w:rsid w:val="00664939"/>
    <w:rsid w:val="00665866"/>
    <w:rsid w:val="0067004D"/>
    <w:rsid w:val="00675CDF"/>
    <w:rsid w:val="006803E7"/>
    <w:rsid w:val="00691032"/>
    <w:rsid w:val="00692C0E"/>
    <w:rsid w:val="006965DA"/>
    <w:rsid w:val="00697C15"/>
    <w:rsid w:val="006A3230"/>
    <w:rsid w:val="006A6EE7"/>
    <w:rsid w:val="006C682F"/>
    <w:rsid w:val="006C7557"/>
    <w:rsid w:val="006D11BF"/>
    <w:rsid w:val="006D619C"/>
    <w:rsid w:val="006E063E"/>
    <w:rsid w:val="006E0F61"/>
    <w:rsid w:val="006F28F1"/>
    <w:rsid w:val="006F52A4"/>
    <w:rsid w:val="006F5FE7"/>
    <w:rsid w:val="00700759"/>
    <w:rsid w:val="00702640"/>
    <w:rsid w:val="00704189"/>
    <w:rsid w:val="00705726"/>
    <w:rsid w:val="0070609D"/>
    <w:rsid w:val="00707200"/>
    <w:rsid w:val="00707BC8"/>
    <w:rsid w:val="00715EF8"/>
    <w:rsid w:val="00716EF9"/>
    <w:rsid w:val="00721EF2"/>
    <w:rsid w:val="00723377"/>
    <w:rsid w:val="00723B61"/>
    <w:rsid w:val="00727511"/>
    <w:rsid w:val="00727890"/>
    <w:rsid w:val="00730443"/>
    <w:rsid w:val="00733A70"/>
    <w:rsid w:val="0073486D"/>
    <w:rsid w:val="00736440"/>
    <w:rsid w:val="00740B7D"/>
    <w:rsid w:val="007448C5"/>
    <w:rsid w:val="00744E3D"/>
    <w:rsid w:val="00750793"/>
    <w:rsid w:val="00751055"/>
    <w:rsid w:val="00754F19"/>
    <w:rsid w:val="00755997"/>
    <w:rsid w:val="00760FD0"/>
    <w:rsid w:val="00761CC4"/>
    <w:rsid w:val="0077585B"/>
    <w:rsid w:val="007775D9"/>
    <w:rsid w:val="00777704"/>
    <w:rsid w:val="00777F1F"/>
    <w:rsid w:val="007863E9"/>
    <w:rsid w:val="00787A8D"/>
    <w:rsid w:val="00787D8F"/>
    <w:rsid w:val="0079039D"/>
    <w:rsid w:val="00790C6F"/>
    <w:rsid w:val="00791FFF"/>
    <w:rsid w:val="007940ED"/>
    <w:rsid w:val="007958A2"/>
    <w:rsid w:val="007A237E"/>
    <w:rsid w:val="007A3726"/>
    <w:rsid w:val="007A754C"/>
    <w:rsid w:val="007A7C3E"/>
    <w:rsid w:val="007B257D"/>
    <w:rsid w:val="007B2AEA"/>
    <w:rsid w:val="007C3E6E"/>
    <w:rsid w:val="007C4EFD"/>
    <w:rsid w:val="007C5419"/>
    <w:rsid w:val="007C627D"/>
    <w:rsid w:val="007C7F6F"/>
    <w:rsid w:val="007D16D7"/>
    <w:rsid w:val="007D376A"/>
    <w:rsid w:val="007D44BA"/>
    <w:rsid w:val="007D5028"/>
    <w:rsid w:val="007D6CD3"/>
    <w:rsid w:val="007D7491"/>
    <w:rsid w:val="007E0AD9"/>
    <w:rsid w:val="007E0C21"/>
    <w:rsid w:val="007E7743"/>
    <w:rsid w:val="007F0A96"/>
    <w:rsid w:val="007F62C3"/>
    <w:rsid w:val="007F68FB"/>
    <w:rsid w:val="007F7F8F"/>
    <w:rsid w:val="00801034"/>
    <w:rsid w:val="00804994"/>
    <w:rsid w:val="008050F8"/>
    <w:rsid w:val="00805B29"/>
    <w:rsid w:val="00823647"/>
    <w:rsid w:val="00824636"/>
    <w:rsid w:val="0082660E"/>
    <w:rsid w:val="008270DD"/>
    <w:rsid w:val="0082730A"/>
    <w:rsid w:val="0082769B"/>
    <w:rsid w:val="0084080A"/>
    <w:rsid w:val="00843A17"/>
    <w:rsid w:val="008445FD"/>
    <w:rsid w:val="00844B98"/>
    <w:rsid w:val="00851CEF"/>
    <w:rsid w:val="008526FB"/>
    <w:rsid w:val="0085354E"/>
    <w:rsid w:val="0085591F"/>
    <w:rsid w:val="00860227"/>
    <w:rsid w:val="008604F5"/>
    <w:rsid w:val="00862C67"/>
    <w:rsid w:val="0086711C"/>
    <w:rsid w:val="0086788F"/>
    <w:rsid w:val="00870358"/>
    <w:rsid w:val="00873790"/>
    <w:rsid w:val="00880504"/>
    <w:rsid w:val="0088681E"/>
    <w:rsid w:val="00887AAD"/>
    <w:rsid w:val="00893E80"/>
    <w:rsid w:val="008977F2"/>
    <w:rsid w:val="008A1ED6"/>
    <w:rsid w:val="008A2DDE"/>
    <w:rsid w:val="008A6898"/>
    <w:rsid w:val="008A7A8A"/>
    <w:rsid w:val="008B3188"/>
    <w:rsid w:val="008B4F81"/>
    <w:rsid w:val="008B7F7B"/>
    <w:rsid w:val="008C01C3"/>
    <w:rsid w:val="008C20B1"/>
    <w:rsid w:val="008C2AE2"/>
    <w:rsid w:val="008C39ED"/>
    <w:rsid w:val="008C7D97"/>
    <w:rsid w:val="008E1498"/>
    <w:rsid w:val="008E2C34"/>
    <w:rsid w:val="008E3B2F"/>
    <w:rsid w:val="008E3CF3"/>
    <w:rsid w:val="008F27B3"/>
    <w:rsid w:val="00901085"/>
    <w:rsid w:val="009020FB"/>
    <w:rsid w:val="00902AE1"/>
    <w:rsid w:val="00904DD0"/>
    <w:rsid w:val="00905509"/>
    <w:rsid w:val="00905772"/>
    <w:rsid w:val="00906E2F"/>
    <w:rsid w:val="0091375F"/>
    <w:rsid w:val="0091376D"/>
    <w:rsid w:val="00913BCF"/>
    <w:rsid w:val="00915151"/>
    <w:rsid w:val="009156B1"/>
    <w:rsid w:val="00916FBC"/>
    <w:rsid w:val="00917149"/>
    <w:rsid w:val="00920E99"/>
    <w:rsid w:val="009256C4"/>
    <w:rsid w:val="00925E59"/>
    <w:rsid w:val="00926C77"/>
    <w:rsid w:val="00945AEF"/>
    <w:rsid w:val="009473EE"/>
    <w:rsid w:val="00947FA5"/>
    <w:rsid w:val="00951FF0"/>
    <w:rsid w:val="0095408F"/>
    <w:rsid w:val="00954B4B"/>
    <w:rsid w:val="00967742"/>
    <w:rsid w:val="009725A9"/>
    <w:rsid w:val="00973A07"/>
    <w:rsid w:val="0097503B"/>
    <w:rsid w:val="00976228"/>
    <w:rsid w:val="009770E5"/>
    <w:rsid w:val="009806A4"/>
    <w:rsid w:val="0098361F"/>
    <w:rsid w:val="0098724B"/>
    <w:rsid w:val="009874F4"/>
    <w:rsid w:val="009906A5"/>
    <w:rsid w:val="009919A3"/>
    <w:rsid w:val="009A41BD"/>
    <w:rsid w:val="009A4C8E"/>
    <w:rsid w:val="009A6EB1"/>
    <w:rsid w:val="009B599C"/>
    <w:rsid w:val="009C0C50"/>
    <w:rsid w:val="009C18EA"/>
    <w:rsid w:val="009C6DDB"/>
    <w:rsid w:val="009D5F9A"/>
    <w:rsid w:val="009D70C8"/>
    <w:rsid w:val="009E44FD"/>
    <w:rsid w:val="009E4B5A"/>
    <w:rsid w:val="009E7F2D"/>
    <w:rsid w:val="009F026F"/>
    <w:rsid w:val="009F1BC6"/>
    <w:rsid w:val="009F23D1"/>
    <w:rsid w:val="009F6FDF"/>
    <w:rsid w:val="00A01924"/>
    <w:rsid w:val="00A051B3"/>
    <w:rsid w:val="00A0722F"/>
    <w:rsid w:val="00A07F98"/>
    <w:rsid w:val="00A14848"/>
    <w:rsid w:val="00A14CAA"/>
    <w:rsid w:val="00A17568"/>
    <w:rsid w:val="00A2074E"/>
    <w:rsid w:val="00A344B7"/>
    <w:rsid w:val="00A348DB"/>
    <w:rsid w:val="00A378C7"/>
    <w:rsid w:val="00A40F76"/>
    <w:rsid w:val="00A41868"/>
    <w:rsid w:val="00A47062"/>
    <w:rsid w:val="00A47CA5"/>
    <w:rsid w:val="00A506FE"/>
    <w:rsid w:val="00A50DD8"/>
    <w:rsid w:val="00A52383"/>
    <w:rsid w:val="00A53FB1"/>
    <w:rsid w:val="00A547A6"/>
    <w:rsid w:val="00A54E89"/>
    <w:rsid w:val="00A5541D"/>
    <w:rsid w:val="00A556B3"/>
    <w:rsid w:val="00A55A27"/>
    <w:rsid w:val="00A5664A"/>
    <w:rsid w:val="00A628D0"/>
    <w:rsid w:val="00A70243"/>
    <w:rsid w:val="00A92F11"/>
    <w:rsid w:val="00AA0CC1"/>
    <w:rsid w:val="00AA1815"/>
    <w:rsid w:val="00AA3C88"/>
    <w:rsid w:val="00AA3D08"/>
    <w:rsid w:val="00AA498D"/>
    <w:rsid w:val="00AA4F98"/>
    <w:rsid w:val="00AA504A"/>
    <w:rsid w:val="00AB0BA4"/>
    <w:rsid w:val="00AB3294"/>
    <w:rsid w:val="00AB7A50"/>
    <w:rsid w:val="00AC11EE"/>
    <w:rsid w:val="00AC5589"/>
    <w:rsid w:val="00AD1C50"/>
    <w:rsid w:val="00AD298D"/>
    <w:rsid w:val="00AD6455"/>
    <w:rsid w:val="00AE3727"/>
    <w:rsid w:val="00B017EE"/>
    <w:rsid w:val="00B034DD"/>
    <w:rsid w:val="00B05050"/>
    <w:rsid w:val="00B06D10"/>
    <w:rsid w:val="00B127F0"/>
    <w:rsid w:val="00B170C6"/>
    <w:rsid w:val="00B17906"/>
    <w:rsid w:val="00B21212"/>
    <w:rsid w:val="00B237A2"/>
    <w:rsid w:val="00B25F74"/>
    <w:rsid w:val="00B266DA"/>
    <w:rsid w:val="00B31693"/>
    <w:rsid w:val="00B33864"/>
    <w:rsid w:val="00B35E08"/>
    <w:rsid w:val="00B3725B"/>
    <w:rsid w:val="00B372D6"/>
    <w:rsid w:val="00B41F65"/>
    <w:rsid w:val="00B4217B"/>
    <w:rsid w:val="00B45E0C"/>
    <w:rsid w:val="00B51EDD"/>
    <w:rsid w:val="00B5245F"/>
    <w:rsid w:val="00B52E72"/>
    <w:rsid w:val="00B61CED"/>
    <w:rsid w:val="00B6268B"/>
    <w:rsid w:val="00B63C56"/>
    <w:rsid w:val="00B718B8"/>
    <w:rsid w:val="00B734AA"/>
    <w:rsid w:val="00B73798"/>
    <w:rsid w:val="00B74234"/>
    <w:rsid w:val="00B90F7D"/>
    <w:rsid w:val="00B9359A"/>
    <w:rsid w:val="00B94677"/>
    <w:rsid w:val="00B96E7E"/>
    <w:rsid w:val="00B97DDD"/>
    <w:rsid w:val="00BA2CEF"/>
    <w:rsid w:val="00BA2FE0"/>
    <w:rsid w:val="00BA523F"/>
    <w:rsid w:val="00BB7905"/>
    <w:rsid w:val="00BC44D0"/>
    <w:rsid w:val="00BC6F2B"/>
    <w:rsid w:val="00BD0A9E"/>
    <w:rsid w:val="00BD169A"/>
    <w:rsid w:val="00BD1AB6"/>
    <w:rsid w:val="00BD5F98"/>
    <w:rsid w:val="00BD63D1"/>
    <w:rsid w:val="00BD6412"/>
    <w:rsid w:val="00BE0E63"/>
    <w:rsid w:val="00BF1A78"/>
    <w:rsid w:val="00BF392B"/>
    <w:rsid w:val="00BF3F09"/>
    <w:rsid w:val="00C0173F"/>
    <w:rsid w:val="00C112B1"/>
    <w:rsid w:val="00C13409"/>
    <w:rsid w:val="00C14722"/>
    <w:rsid w:val="00C156B2"/>
    <w:rsid w:val="00C159B4"/>
    <w:rsid w:val="00C20628"/>
    <w:rsid w:val="00C209D6"/>
    <w:rsid w:val="00C21231"/>
    <w:rsid w:val="00C22A4D"/>
    <w:rsid w:val="00C22F53"/>
    <w:rsid w:val="00C233BD"/>
    <w:rsid w:val="00C23C0A"/>
    <w:rsid w:val="00C353EB"/>
    <w:rsid w:val="00C36BA2"/>
    <w:rsid w:val="00C40375"/>
    <w:rsid w:val="00C41809"/>
    <w:rsid w:val="00C4258B"/>
    <w:rsid w:val="00C456D1"/>
    <w:rsid w:val="00C46976"/>
    <w:rsid w:val="00C47B62"/>
    <w:rsid w:val="00C72311"/>
    <w:rsid w:val="00C73E83"/>
    <w:rsid w:val="00C7498E"/>
    <w:rsid w:val="00C81546"/>
    <w:rsid w:val="00C82708"/>
    <w:rsid w:val="00C82837"/>
    <w:rsid w:val="00C83709"/>
    <w:rsid w:val="00C87F61"/>
    <w:rsid w:val="00C9736E"/>
    <w:rsid w:val="00C978AE"/>
    <w:rsid w:val="00CA29E5"/>
    <w:rsid w:val="00CB0967"/>
    <w:rsid w:val="00CB47B9"/>
    <w:rsid w:val="00CB4EA5"/>
    <w:rsid w:val="00CB585A"/>
    <w:rsid w:val="00CB6722"/>
    <w:rsid w:val="00CB746B"/>
    <w:rsid w:val="00CC0414"/>
    <w:rsid w:val="00CC27B4"/>
    <w:rsid w:val="00CC2D15"/>
    <w:rsid w:val="00CC3149"/>
    <w:rsid w:val="00CC58D9"/>
    <w:rsid w:val="00CD0309"/>
    <w:rsid w:val="00CD1BC0"/>
    <w:rsid w:val="00CD2CB7"/>
    <w:rsid w:val="00CD2CE1"/>
    <w:rsid w:val="00CE1A4A"/>
    <w:rsid w:val="00CE6774"/>
    <w:rsid w:val="00CE7C82"/>
    <w:rsid w:val="00CF2082"/>
    <w:rsid w:val="00CF7664"/>
    <w:rsid w:val="00CF7E15"/>
    <w:rsid w:val="00D0155B"/>
    <w:rsid w:val="00D02ED9"/>
    <w:rsid w:val="00D052EF"/>
    <w:rsid w:val="00D07CBE"/>
    <w:rsid w:val="00D17C8E"/>
    <w:rsid w:val="00D21261"/>
    <w:rsid w:val="00D21C33"/>
    <w:rsid w:val="00D24841"/>
    <w:rsid w:val="00D31AFE"/>
    <w:rsid w:val="00D32A78"/>
    <w:rsid w:val="00D44E89"/>
    <w:rsid w:val="00D50FAD"/>
    <w:rsid w:val="00D556AB"/>
    <w:rsid w:val="00D56DE9"/>
    <w:rsid w:val="00D60A48"/>
    <w:rsid w:val="00D61ADC"/>
    <w:rsid w:val="00D62AD3"/>
    <w:rsid w:val="00D71344"/>
    <w:rsid w:val="00D71663"/>
    <w:rsid w:val="00D7311F"/>
    <w:rsid w:val="00D77B1E"/>
    <w:rsid w:val="00D81D04"/>
    <w:rsid w:val="00D827B7"/>
    <w:rsid w:val="00D82A2B"/>
    <w:rsid w:val="00D838A6"/>
    <w:rsid w:val="00D853CC"/>
    <w:rsid w:val="00D90AB9"/>
    <w:rsid w:val="00D916C1"/>
    <w:rsid w:val="00D92D1C"/>
    <w:rsid w:val="00DA120C"/>
    <w:rsid w:val="00DA1F68"/>
    <w:rsid w:val="00DA2311"/>
    <w:rsid w:val="00DA7FA0"/>
    <w:rsid w:val="00DB267F"/>
    <w:rsid w:val="00DB29C6"/>
    <w:rsid w:val="00DB2CE8"/>
    <w:rsid w:val="00DB4603"/>
    <w:rsid w:val="00DC336E"/>
    <w:rsid w:val="00DD3273"/>
    <w:rsid w:val="00DE6FED"/>
    <w:rsid w:val="00DF3232"/>
    <w:rsid w:val="00E00C49"/>
    <w:rsid w:val="00E04DAE"/>
    <w:rsid w:val="00E0709B"/>
    <w:rsid w:val="00E078E0"/>
    <w:rsid w:val="00E17213"/>
    <w:rsid w:val="00E178B1"/>
    <w:rsid w:val="00E20357"/>
    <w:rsid w:val="00E21A29"/>
    <w:rsid w:val="00E30332"/>
    <w:rsid w:val="00E311D9"/>
    <w:rsid w:val="00E365A9"/>
    <w:rsid w:val="00E40599"/>
    <w:rsid w:val="00E4289A"/>
    <w:rsid w:val="00E437EF"/>
    <w:rsid w:val="00E467C6"/>
    <w:rsid w:val="00E4707A"/>
    <w:rsid w:val="00E500DC"/>
    <w:rsid w:val="00E53F93"/>
    <w:rsid w:val="00E548BE"/>
    <w:rsid w:val="00E575B5"/>
    <w:rsid w:val="00E61CF3"/>
    <w:rsid w:val="00E620FA"/>
    <w:rsid w:val="00E63FAB"/>
    <w:rsid w:val="00E80450"/>
    <w:rsid w:val="00E80887"/>
    <w:rsid w:val="00E82B74"/>
    <w:rsid w:val="00E83B7D"/>
    <w:rsid w:val="00E94DD3"/>
    <w:rsid w:val="00EA4F6E"/>
    <w:rsid w:val="00EA5BDE"/>
    <w:rsid w:val="00EC0D7D"/>
    <w:rsid w:val="00EC65B9"/>
    <w:rsid w:val="00EC7B4C"/>
    <w:rsid w:val="00ED1E81"/>
    <w:rsid w:val="00ED551C"/>
    <w:rsid w:val="00ED72B4"/>
    <w:rsid w:val="00ED7746"/>
    <w:rsid w:val="00ED7856"/>
    <w:rsid w:val="00EE0AFA"/>
    <w:rsid w:val="00EE2031"/>
    <w:rsid w:val="00EE31BE"/>
    <w:rsid w:val="00EE763B"/>
    <w:rsid w:val="00EF0F5A"/>
    <w:rsid w:val="00EF2B9F"/>
    <w:rsid w:val="00F056BD"/>
    <w:rsid w:val="00F07C7D"/>
    <w:rsid w:val="00F10F1C"/>
    <w:rsid w:val="00F170EF"/>
    <w:rsid w:val="00F210C1"/>
    <w:rsid w:val="00F21AB7"/>
    <w:rsid w:val="00F33A22"/>
    <w:rsid w:val="00F417F6"/>
    <w:rsid w:val="00F422B6"/>
    <w:rsid w:val="00F45D02"/>
    <w:rsid w:val="00F523AF"/>
    <w:rsid w:val="00F52908"/>
    <w:rsid w:val="00F56108"/>
    <w:rsid w:val="00F572F3"/>
    <w:rsid w:val="00F57521"/>
    <w:rsid w:val="00F61801"/>
    <w:rsid w:val="00F6448D"/>
    <w:rsid w:val="00F66DD6"/>
    <w:rsid w:val="00F700CD"/>
    <w:rsid w:val="00F72AA3"/>
    <w:rsid w:val="00F77419"/>
    <w:rsid w:val="00F84EC7"/>
    <w:rsid w:val="00F86A2E"/>
    <w:rsid w:val="00F92721"/>
    <w:rsid w:val="00F93136"/>
    <w:rsid w:val="00F96EF2"/>
    <w:rsid w:val="00FA330E"/>
    <w:rsid w:val="00FA6961"/>
    <w:rsid w:val="00FB0951"/>
    <w:rsid w:val="00FB4E97"/>
    <w:rsid w:val="00FC44E5"/>
    <w:rsid w:val="00FC75A3"/>
    <w:rsid w:val="00FD0B09"/>
    <w:rsid w:val="00FD1CAD"/>
    <w:rsid w:val="00FD4F6B"/>
    <w:rsid w:val="00FD68C8"/>
    <w:rsid w:val="00FE314E"/>
    <w:rsid w:val="00FE40A8"/>
    <w:rsid w:val="00FE46A6"/>
    <w:rsid w:val="00FE5C30"/>
    <w:rsid w:val="00FE6628"/>
    <w:rsid w:val="00FE7DA6"/>
    <w:rsid w:val="00FF1EC9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AA1497D"/>
  <w15:chartTrackingRefBased/>
  <w15:docId w15:val="{0AC832E0-B9FA-4241-A9E8-669F7138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EC5"/>
    <w:pPr>
      <w:spacing w:line="280" w:lineRule="exact"/>
    </w:pPr>
    <w:rPr>
      <w:rFonts w:ascii="Verdana" w:hAnsi="Verdana"/>
      <w:sz w:val="19"/>
      <w:szCs w:val="24"/>
      <w:lang w:eastAsia="en-US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CED"/>
    <w:pPr>
      <w:spacing w:before="40" w:after="4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styleId="Header">
    <w:name w:val="header"/>
    <w:basedOn w:val="Normal"/>
    <w:next w:val="Normal"/>
    <w:rsid w:val="003C1342"/>
    <w:pPr>
      <w:tabs>
        <w:tab w:val="center" w:pos="4153"/>
        <w:tab w:val="right" w:pos="8306"/>
      </w:tabs>
      <w:autoSpaceDE w:val="0"/>
      <w:autoSpaceDN w:val="0"/>
      <w:adjustRightInd w:val="0"/>
      <w:spacing w:before="120" w:line="240" w:lineRule="auto"/>
      <w:ind w:right="-79"/>
    </w:pPr>
    <w:rPr>
      <w:szCs w:val="19"/>
    </w:rPr>
  </w:style>
  <w:style w:type="character" w:styleId="PageNumber">
    <w:name w:val="page number"/>
    <w:basedOn w:val="DefaultParagraphFont"/>
    <w:rsid w:val="003C1342"/>
  </w:style>
  <w:style w:type="paragraph" w:styleId="Footer">
    <w:name w:val="footer"/>
    <w:basedOn w:val="Normal"/>
    <w:rsid w:val="003C134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D31A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D70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0C8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0C8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209D6"/>
    <w:pPr>
      <w:ind w:left="720"/>
      <w:contextualSpacing/>
    </w:pPr>
  </w:style>
  <w:style w:type="character" w:styleId="Hyperlink">
    <w:name w:val="Hyperlink"/>
    <w:basedOn w:val="DefaultParagraphFont"/>
    <w:rsid w:val="00951F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F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0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aketieteelliset.fi/site/files/ammatillinen-jatkokoulutus-dokumentit/Opinto-oppaat/Valtakunnalliset%20opinto-oppaat/OPS%202024-/EL_Opinto-opas%202024%20p%c3%a4ivitykset%20fin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aaketieteelliset.fi/site/files/ammatillinen-jatkokoulutus-dokumentit/Opinto-oppaat/Valtakunnalliset%20opinto-oppaat/OPS%202024-/EL_Opinto-opas%202024%20p%c3%a4ivitykset%20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aketieteelliset.fi/site/files/ammatillinen-jatkokoulutus-dokumentit/Opinto-oppaat/Valtakunnalliset%20opinto-oppaat/OPS%202024-/EL_Opinto-opas%202024%20p%c3%a4ivitykset%20final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6381-B615-4607-AED9-7D333023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5786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LOMAKE 3</vt:lpstr>
    </vt:vector>
  </TitlesOfParts>
  <Company>Työterveyslaitos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</dc:title>
  <dc:subject/>
  <dc:creator>mesi</dc:creator>
  <cp:keywords/>
  <dc:description/>
  <cp:lastModifiedBy>Dolk Cherina</cp:lastModifiedBy>
  <cp:revision>2</cp:revision>
  <cp:lastPrinted>2022-05-18T06:00:00Z</cp:lastPrinted>
  <dcterms:created xsi:type="dcterms:W3CDTF">2026-02-18T09:03:00Z</dcterms:created>
  <dcterms:modified xsi:type="dcterms:W3CDTF">2026-02-18T09:03:00Z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ityyppi">
    <vt:lpwstr>lomake</vt:lpwstr>
  </property>
  <property fmtid="{D5CDD505-2E9C-101B-9397-08002B2CF9AE}" pid="3" name="Kieli">
    <vt:lpwstr>Suomi</vt:lpwstr>
  </property>
  <property fmtid="{D5CDD505-2E9C-101B-9397-08002B2CF9AE}" pid="4" name="Dokumentin kuvaus">
    <vt:lpwstr/>
  </property>
  <property fmtid="{D5CDD505-2E9C-101B-9397-08002B2CF9AE}" pid="5" name="Viite">
    <vt:lpwstr/>
  </property>
</Properties>
</file>